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imes New Roman"/>
          <w:sz w:val="44"/>
          <w:szCs w:val="44"/>
        </w:rPr>
      </w:pPr>
    </w:p>
    <w:p>
      <w:pPr>
        <w:jc w:val="center"/>
        <w:rPr>
          <w:rFonts w:eastAsia="Times New Roman"/>
          <w:sz w:val="44"/>
          <w:szCs w:val="44"/>
        </w:rPr>
      </w:pPr>
    </w:p>
    <w:p>
      <w:pPr>
        <w:jc w:val="center"/>
        <w:rPr>
          <w:rFonts w:eastAsia="Times New Roman"/>
          <w:sz w:val="44"/>
          <w:szCs w:val="44"/>
        </w:rPr>
      </w:pPr>
    </w:p>
    <w:p>
      <w:pPr>
        <w:jc w:val="center"/>
        <w:rPr>
          <w:rFonts w:eastAsia="Times New Roman"/>
          <w:sz w:val="44"/>
          <w:szCs w:val="44"/>
        </w:rPr>
      </w:pPr>
    </w:p>
    <w:p>
      <w:pPr>
        <w:jc w:val="center"/>
        <w:rPr>
          <w:rFonts w:eastAsia="Times New Roman"/>
          <w:sz w:val="44"/>
          <w:szCs w:val="44"/>
        </w:rPr>
      </w:pPr>
      <w:r>
        <w:rPr>
          <w:rFonts w:hint="eastAsia" w:ascii="宋体" w:hAnsi="宋体" w:cs="宋体"/>
          <w:sz w:val="44"/>
          <w:szCs w:val="44"/>
        </w:rPr>
        <w:t>江苏森达热电集团有限公司</w:t>
      </w:r>
    </w:p>
    <w:p>
      <w:pPr>
        <w:jc w:val="center"/>
        <w:rPr>
          <w:rFonts w:eastAsia="Times New Roman"/>
          <w:sz w:val="44"/>
          <w:szCs w:val="44"/>
        </w:rPr>
      </w:pPr>
      <w:r>
        <w:rPr>
          <w:rFonts w:hint="eastAsia" w:ascii="宋体" w:hAnsi="宋体" w:cs="宋体"/>
          <w:sz w:val="44"/>
          <w:szCs w:val="44"/>
        </w:rPr>
        <w:t>生物质替代燃煤发电供热技术改造项目</w:t>
      </w:r>
    </w:p>
    <w:p>
      <w:pPr>
        <w:jc w:val="center"/>
        <w:rPr>
          <w:rFonts w:eastAsia="Times New Roman"/>
          <w:sz w:val="44"/>
          <w:szCs w:val="44"/>
        </w:rPr>
      </w:pPr>
      <w:r>
        <w:rPr>
          <w:rFonts w:hint="eastAsia" w:ascii="宋体" w:hAnsi="宋体" w:cs="宋体"/>
          <w:sz w:val="44"/>
          <w:szCs w:val="44"/>
        </w:rPr>
        <w:t>竣工环境保护验收监测报告表</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jc w:val="center"/>
        <w:rPr>
          <w:rFonts w:eastAsia="Times New Roman"/>
          <w:sz w:val="30"/>
          <w:szCs w:val="30"/>
        </w:rPr>
      </w:pPr>
    </w:p>
    <w:p>
      <w:pPr>
        <w:jc w:val="center"/>
        <w:rPr>
          <w:rFonts w:eastAsia="Times New Roman"/>
          <w:sz w:val="30"/>
          <w:szCs w:val="30"/>
        </w:rPr>
      </w:pPr>
    </w:p>
    <w:p>
      <w:pPr>
        <w:jc w:val="center"/>
        <w:rPr>
          <w:rFonts w:eastAsia="Times New Roman"/>
          <w:sz w:val="30"/>
          <w:szCs w:val="30"/>
        </w:rPr>
      </w:pPr>
    </w:p>
    <w:p>
      <w:pPr>
        <w:jc w:val="center"/>
        <w:rPr>
          <w:rFonts w:eastAsia="Times New Roman"/>
          <w:sz w:val="30"/>
          <w:szCs w:val="30"/>
        </w:rPr>
      </w:pPr>
      <w:r>
        <w:rPr>
          <w:rFonts w:hint="eastAsia" w:ascii="宋体" w:hAnsi="宋体" w:cs="宋体"/>
          <w:sz w:val="30"/>
          <w:szCs w:val="30"/>
        </w:rPr>
        <w:t>建设单位：江苏森达热电集团有限公司</w:t>
      </w:r>
    </w:p>
    <w:p>
      <w:pPr>
        <w:jc w:val="center"/>
        <w:rPr>
          <w:rFonts w:ascii="Times New Roman" w:hAnsi="Times New Roman" w:eastAsia="Times New Roman"/>
          <w:sz w:val="30"/>
          <w:szCs w:val="30"/>
        </w:rPr>
        <w:sectPr>
          <w:head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Times New Roman"/>
          <w:sz w:val="30"/>
          <w:szCs w:val="30"/>
        </w:rPr>
        <w:t>2019</w:t>
      </w:r>
      <w:r>
        <w:rPr>
          <w:rFonts w:hint="eastAsia" w:ascii="宋体" w:hAnsi="宋体" w:cs="宋体"/>
          <w:sz w:val="30"/>
          <w:szCs w:val="30"/>
        </w:rPr>
        <w:t>年</w:t>
      </w:r>
      <w:r>
        <w:rPr>
          <w:rFonts w:ascii="Times New Roman" w:hAnsi="Times New Roman" w:eastAsia="Times New Roman"/>
          <w:sz w:val="30"/>
          <w:szCs w:val="30"/>
        </w:rPr>
        <w:t>12</w:t>
      </w:r>
      <w:r>
        <w:rPr>
          <w:rFonts w:hint="eastAsia" w:ascii="宋体" w:hAnsi="宋体" w:cs="宋体"/>
          <w:sz w:val="30"/>
          <w:szCs w:val="30"/>
        </w:rPr>
        <w:t>月</w:t>
      </w:r>
    </w:p>
    <w:p>
      <w:pPr>
        <w:rPr>
          <w:sz w:val="30"/>
          <w:szCs w:val="30"/>
        </w:rPr>
      </w:pPr>
      <w:r>
        <w:rPr>
          <w:rFonts w:hint="eastAsia" w:ascii="宋体" w:hAnsi="宋体" w:cs="宋体"/>
          <w:sz w:val="30"/>
          <w:szCs w:val="30"/>
        </w:rPr>
        <w:t>表一、项目概况</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814"/>
        <w:gridCol w:w="2332"/>
        <w:gridCol w:w="1053"/>
        <w:gridCol w:w="76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355" w:type="dxa"/>
            <w:vAlign w:val="center"/>
          </w:tcPr>
          <w:p>
            <w:pPr>
              <w:jc w:val="center"/>
              <w:rPr>
                <w:rFonts w:ascii="Times New Roman" w:hAnsi="Times New Roman"/>
                <w:sz w:val="24"/>
              </w:rPr>
            </w:pPr>
            <w:r>
              <w:rPr>
                <w:rFonts w:hint="eastAsia" w:ascii="宋体" w:hAnsi="宋体" w:cs="宋体"/>
                <w:sz w:val="24"/>
              </w:rPr>
              <w:t>建设项目名称</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江苏森达热电集团有限公司生物质替代燃煤发电供热技术改造项目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建设单位名称</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江苏森达热电集团有限公司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建设项目性质</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新建</w:t>
            </w:r>
            <w:r>
              <w:rPr>
                <w:rFonts w:ascii="Times New Roman" w:hAnsi="Times New Roman"/>
                <w:sz w:val="22"/>
                <w:szCs w:val="22"/>
              </w:rPr>
              <w:sym w:font="Wingdings 2" w:char="00A3"/>
            </w:r>
            <w:r>
              <w:rPr>
                <w:rFonts w:ascii="Times New Roman" w:hAnsi="Times New Roman"/>
                <w:sz w:val="22"/>
                <w:szCs w:val="22"/>
              </w:rPr>
              <w:t xml:space="preserve">  </w:t>
            </w:r>
            <w:r>
              <w:rPr>
                <w:rFonts w:hint="eastAsia" w:ascii="宋体" w:hAnsi="宋体" w:cs="宋体"/>
                <w:sz w:val="22"/>
                <w:szCs w:val="22"/>
              </w:rPr>
              <w:t>改扩建</w:t>
            </w:r>
            <w:r>
              <w:rPr>
                <w:rFonts w:ascii="Times New Roman" w:hAnsi="Times New Roman"/>
                <w:sz w:val="22"/>
                <w:szCs w:val="22"/>
              </w:rPr>
              <w:sym w:font="Wingdings 2" w:char="00A3"/>
            </w:r>
            <w:r>
              <w:rPr>
                <w:rFonts w:ascii="Times New Roman" w:hAnsi="Times New Roman"/>
                <w:sz w:val="22"/>
                <w:szCs w:val="22"/>
              </w:rPr>
              <w:t xml:space="preserve"> </w:t>
            </w:r>
            <w:r>
              <w:rPr>
                <w:rFonts w:hint="eastAsia" w:ascii="宋体" w:hAnsi="宋体" w:cs="宋体"/>
                <w:sz w:val="22"/>
                <w:szCs w:val="22"/>
              </w:rPr>
              <w:t>技改</w:t>
            </w:r>
            <w:r>
              <w:rPr>
                <w:rFonts w:ascii="Times New Roman" w:hAnsi="Times New Roman"/>
                <w:sz w:val="22"/>
                <w:szCs w:val="22"/>
              </w:rPr>
              <w:sym w:font="Wingdings 2" w:char="0052"/>
            </w:r>
            <w:r>
              <w:rPr>
                <w:rFonts w:ascii="Times New Roman" w:hAnsi="Times New Roman"/>
                <w:sz w:val="22"/>
                <w:szCs w:val="22"/>
              </w:rPr>
              <w:t xml:space="preserve"> </w:t>
            </w:r>
            <w:r>
              <w:rPr>
                <w:rFonts w:hint="eastAsia" w:ascii="宋体" w:hAnsi="宋体" w:cs="宋体"/>
                <w:sz w:val="22"/>
                <w:szCs w:val="22"/>
              </w:rPr>
              <w:t>迁建</w:t>
            </w:r>
            <w:r>
              <w:rPr>
                <w:rFonts w:ascii="Times New Roman" w:hAnsi="Times New Roman"/>
                <w:sz w:val="22"/>
                <w:szCs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建设地点</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建湖县经济开发区亮月路</w:t>
            </w:r>
            <w:r>
              <w:rPr>
                <w:rFonts w:ascii="Times New Roman" w:hAnsi="Times New Roman"/>
                <w:sz w:val="22"/>
                <w:szCs w:val="22"/>
              </w:rPr>
              <w:t>158</w:t>
            </w:r>
            <w:r>
              <w:rPr>
                <w:rFonts w:hint="eastAsia" w:ascii="宋体" w:hAnsi="宋体" w:cs="宋体"/>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主要产品名称</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生物质替代燃煤发电供热技术</w:t>
            </w:r>
          </w:p>
        </w:tc>
      </w:tr>
      <w:tr>
        <w:tblPrEx>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设计生产能力</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发电量</w:t>
            </w:r>
            <w:r>
              <w:rPr>
                <w:rFonts w:ascii="Times New Roman" w:hAnsi="Times New Roman"/>
                <w:sz w:val="22"/>
                <w:szCs w:val="22"/>
              </w:rPr>
              <w:t>216000000</w:t>
            </w:r>
            <w:r>
              <w:rPr>
                <w:rFonts w:hint="eastAsia" w:ascii="宋体" w:hAnsi="宋体" w:cs="宋体"/>
                <w:sz w:val="22"/>
                <w:szCs w:val="22"/>
              </w:rPr>
              <w:t>（</w:t>
            </w:r>
            <w:r>
              <w:rPr>
                <w:rFonts w:ascii="Times New Roman" w:hAnsi="Times New Roman"/>
                <w:sz w:val="22"/>
                <w:szCs w:val="22"/>
              </w:rPr>
              <w:t>kW·h/a</w:t>
            </w:r>
            <w:r>
              <w:rPr>
                <w:rFonts w:hint="eastAsia" w:ascii="宋体" w:hAnsi="宋体" w:cs="宋体"/>
                <w:sz w:val="22"/>
                <w:szCs w:val="22"/>
              </w:rPr>
              <w:t>）、汽机年供热量</w:t>
            </w:r>
            <w:r>
              <w:rPr>
                <w:rFonts w:ascii="Times New Roman" w:hAnsi="Times New Roman"/>
                <w:sz w:val="22"/>
                <w:szCs w:val="22"/>
              </w:rPr>
              <w:t>1637655</w:t>
            </w:r>
            <w:r>
              <w:rPr>
                <w:rFonts w:hint="eastAsia" w:ascii="宋体" w:hAnsi="宋体" w:cs="宋体"/>
                <w:sz w:val="22"/>
                <w:szCs w:val="22"/>
              </w:rPr>
              <w:t>（</w:t>
            </w:r>
            <w:r>
              <w:rPr>
                <w:rFonts w:ascii="Times New Roman" w:hAnsi="Times New Roman"/>
                <w:sz w:val="22"/>
                <w:szCs w:val="22"/>
              </w:rPr>
              <w:t>GJ/a</w:t>
            </w:r>
            <w:r>
              <w:rPr>
                <w:rFonts w:hint="eastAsia" w:ascii="宋体" w:hAnsi="宋体" w:cs="宋体"/>
                <w:sz w:val="22"/>
                <w:szCs w:val="22"/>
              </w:rPr>
              <w:t>）</w:t>
            </w:r>
          </w:p>
        </w:tc>
      </w:tr>
      <w:tr>
        <w:tblPrEx>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实际生产能力</w:t>
            </w:r>
          </w:p>
        </w:tc>
        <w:tc>
          <w:tcPr>
            <w:tcW w:w="6933" w:type="dxa"/>
            <w:gridSpan w:val="5"/>
            <w:vAlign w:val="center"/>
          </w:tcPr>
          <w:p>
            <w:pPr>
              <w:jc w:val="center"/>
              <w:rPr>
                <w:rFonts w:ascii="Times New Roman" w:hAnsi="Times New Roman"/>
                <w:sz w:val="22"/>
                <w:szCs w:val="22"/>
              </w:rPr>
            </w:pPr>
            <w:r>
              <w:rPr>
                <w:rFonts w:hint="eastAsia" w:ascii="宋体" w:hAnsi="宋体" w:cs="宋体"/>
                <w:sz w:val="22"/>
                <w:szCs w:val="22"/>
              </w:rPr>
              <w:t>发电量</w:t>
            </w:r>
            <w:r>
              <w:rPr>
                <w:rFonts w:ascii="Times New Roman" w:hAnsi="Times New Roman"/>
                <w:sz w:val="22"/>
                <w:szCs w:val="22"/>
              </w:rPr>
              <w:t>216000000</w:t>
            </w:r>
            <w:r>
              <w:rPr>
                <w:rFonts w:hint="eastAsia" w:ascii="宋体" w:hAnsi="宋体" w:cs="宋体"/>
                <w:sz w:val="22"/>
                <w:szCs w:val="22"/>
              </w:rPr>
              <w:t>（</w:t>
            </w:r>
            <w:r>
              <w:rPr>
                <w:rFonts w:ascii="Times New Roman" w:hAnsi="Times New Roman"/>
                <w:sz w:val="22"/>
                <w:szCs w:val="22"/>
              </w:rPr>
              <w:t>kW·h/a</w:t>
            </w:r>
            <w:r>
              <w:rPr>
                <w:rFonts w:hint="eastAsia" w:ascii="宋体" w:hAnsi="宋体" w:cs="宋体"/>
                <w:sz w:val="22"/>
                <w:szCs w:val="22"/>
              </w:rPr>
              <w:t>）、汽机年供热量</w:t>
            </w:r>
            <w:r>
              <w:rPr>
                <w:rFonts w:ascii="Times New Roman" w:hAnsi="Times New Roman"/>
                <w:sz w:val="22"/>
                <w:szCs w:val="22"/>
              </w:rPr>
              <w:t>1637655</w:t>
            </w:r>
            <w:r>
              <w:rPr>
                <w:rFonts w:hint="eastAsia" w:ascii="宋体" w:hAnsi="宋体" w:cs="宋体"/>
                <w:sz w:val="22"/>
                <w:szCs w:val="22"/>
              </w:rPr>
              <w:t>（</w:t>
            </w:r>
            <w:r>
              <w:rPr>
                <w:rFonts w:ascii="Times New Roman" w:hAnsi="Times New Roman"/>
                <w:sz w:val="22"/>
                <w:szCs w:val="22"/>
              </w:rPr>
              <w:t>GJ/a</w:t>
            </w:r>
            <w:r>
              <w:rPr>
                <w:rFonts w:hint="eastAsia" w:ascii="宋体" w:hAnsi="宋体" w:cs="宋体"/>
                <w:sz w:val="22"/>
                <w:szCs w:val="22"/>
              </w:rPr>
              <w:t>）</w:t>
            </w:r>
          </w:p>
        </w:tc>
      </w:tr>
      <w:tr>
        <w:tblPrEx>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建设项目环评时间</w:t>
            </w:r>
          </w:p>
        </w:tc>
        <w:tc>
          <w:tcPr>
            <w:tcW w:w="1814" w:type="dxa"/>
            <w:vAlign w:val="center"/>
          </w:tcPr>
          <w:p>
            <w:pPr>
              <w:jc w:val="center"/>
              <w:rPr>
                <w:rFonts w:ascii="Times New Roman" w:hAnsi="Times New Roman"/>
                <w:sz w:val="22"/>
                <w:szCs w:val="22"/>
              </w:rPr>
            </w:pPr>
            <w:r>
              <w:rPr>
                <w:rFonts w:ascii="Times New Roman" w:hAnsi="Times New Roman"/>
                <w:sz w:val="22"/>
                <w:szCs w:val="22"/>
              </w:rPr>
              <w:t>2018</w:t>
            </w:r>
            <w:r>
              <w:rPr>
                <w:rFonts w:hint="eastAsia" w:ascii="宋体" w:hAnsi="宋体" w:cs="宋体"/>
                <w:sz w:val="22"/>
                <w:szCs w:val="22"/>
              </w:rPr>
              <w:t>年</w:t>
            </w:r>
            <w:r>
              <w:rPr>
                <w:rFonts w:ascii="Times New Roman" w:hAnsi="Times New Roman"/>
                <w:sz w:val="22"/>
                <w:szCs w:val="22"/>
              </w:rPr>
              <w:t>1</w:t>
            </w:r>
            <w:r>
              <w:rPr>
                <w:rFonts w:hint="eastAsia" w:ascii="宋体" w:hAnsi="宋体" w:cs="宋体"/>
                <w:sz w:val="22"/>
                <w:szCs w:val="22"/>
              </w:rPr>
              <w:t>月</w:t>
            </w:r>
          </w:p>
        </w:tc>
        <w:tc>
          <w:tcPr>
            <w:tcW w:w="2332" w:type="dxa"/>
            <w:vAlign w:val="center"/>
          </w:tcPr>
          <w:p>
            <w:pPr>
              <w:jc w:val="center"/>
              <w:rPr>
                <w:rFonts w:ascii="Times New Roman" w:hAnsi="Times New Roman"/>
                <w:sz w:val="24"/>
              </w:rPr>
            </w:pPr>
            <w:r>
              <w:rPr>
                <w:rFonts w:hint="eastAsia" w:ascii="宋体" w:hAnsi="宋体" w:cs="宋体"/>
                <w:sz w:val="24"/>
              </w:rPr>
              <w:t>开工建设时间</w:t>
            </w:r>
          </w:p>
        </w:tc>
        <w:tc>
          <w:tcPr>
            <w:tcW w:w="2787" w:type="dxa"/>
            <w:gridSpan w:val="3"/>
            <w:vAlign w:val="center"/>
          </w:tcPr>
          <w:p>
            <w:pPr>
              <w:jc w:val="center"/>
              <w:rPr>
                <w:rFonts w:ascii="Times New Roman" w:hAnsi="Times New Roman"/>
                <w:sz w:val="22"/>
                <w:szCs w:val="22"/>
              </w:rPr>
            </w:pPr>
            <w:r>
              <w:rPr>
                <w:rFonts w:ascii="Times New Roman" w:hAnsi="Times New Roman"/>
                <w:sz w:val="22"/>
                <w:szCs w:val="22"/>
              </w:rPr>
              <w:t>2018</w:t>
            </w:r>
            <w:r>
              <w:rPr>
                <w:rFonts w:hint="eastAsia" w:ascii="宋体" w:hAnsi="宋体" w:cs="宋体"/>
                <w:sz w:val="22"/>
                <w:szCs w:val="22"/>
              </w:rPr>
              <w:t>年</w:t>
            </w:r>
            <w:r>
              <w:rPr>
                <w:rFonts w:ascii="Times New Roman" w:hAnsi="Times New Roman"/>
                <w:sz w:val="22"/>
                <w:szCs w:val="22"/>
              </w:rPr>
              <w:t>4</w:t>
            </w:r>
            <w:r>
              <w:rPr>
                <w:rFonts w:hint="eastAsia" w:ascii="宋体" w:hAnsi="宋体" w:cs="宋体"/>
                <w:sz w:val="22"/>
                <w:szCs w:val="22"/>
              </w:rPr>
              <w:t>月</w:t>
            </w:r>
          </w:p>
        </w:tc>
      </w:tr>
      <w:tr>
        <w:tblPrEx>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调试时间（生产）</w:t>
            </w:r>
          </w:p>
        </w:tc>
        <w:tc>
          <w:tcPr>
            <w:tcW w:w="1814" w:type="dxa"/>
            <w:vAlign w:val="center"/>
          </w:tcPr>
          <w:p>
            <w:pPr>
              <w:jc w:val="center"/>
              <w:rPr>
                <w:rFonts w:ascii="Times New Roman" w:hAnsi="Times New Roman"/>
                <w:sz w:val="22"/>
                <w:szCs w:val="22"/>
              </w:rPr>
            </w:pPr>
            <w:r>
              <w:rPr>
                <w:rFonts w:ascii="Times New Roman" w:hAnsi="Times New Roman"/>
                <w:sz w:val="22"/>
                <w:szCs w:val="22"/>
              </w:rPr>
              <w:t>2019</w:t>
            </w:r>
            <w:r>
              <w:rPr>
                <w:rFonts w:hint="eastAsia" w:ascii="宋体" w:hAnsi="宋体" w:cs="宋体"/>
                <w:sz w:val="22"/>
                <w:szCs w:val="22"/>
              </w:rPr>
              <w:t>年</w:t>
            </w:r>
            <w:r>
              <w:rPr>
                <w:rFonts w:ascii="Times New Roman" w:hAnsi="Times New Roman"/>
                <w:sz w:val="22"/>
                <w:szCs w:val="22"/>
              </w:rPr>
              <w:t>11</w:t>
            </w:r>
            <w:r>
              <w:rPr>
                <w:rFonts w:hint="eastAsia" w:ascii="宋体" w:hAnsi="宋体" w:cs="宋体"/>
                <w:sz w:val="22"/>
                <w:szCs w:val="22"/>
              </w:rPr>
              <w:t>月</w:t>
            </w:r>
          </w:p>
        </w:tc>
        <w:tc>
          <w:tcPr>
            <w:tcW w:w="2332" w:type="dxa"/>
            <w:vAlign w:val="center"/>
          </w:tcPr>
          <w:p>
            <w:pPr>
              <w:jc w:val="center"/>
              <w:rPr>
                <w:rFonts w:ascii="Times New Roman" w:hAnsi="Times New Roman"/>
                <w:sz w:val="24"/>
              </w:rPr>
            </w:pPr>
            <w:r>
              <w:rPr>
                <w:rFonts w:hint="eastAsia" w:ascii="宋体" w:hAnsi="宋体" w:cs="宋体"/>
                <w:sz w:val="24"/>
              </w:rPr>
              <w:t>验收现场监测时间</w:t>
            </w:r>
          </w:p>
        </w:tc>
        <w:tc>
          <w:tcPr>
            <w:tcW w:w="2787" w:type="dxa"/>
            <w:gridSpan w:val="3"/>
            <w:vAlign w:val="center"/>
          </w:tcPr>
          <w:p>
            <w:pPr>
              <w:jc w:val="center"/>
              <w:rPr>
                <w:rFonts w:ascii="Times New Roman" w:hAnsi="Times New Roman"/>
                <w:sz w:val="22"/>
                <w:szCs w:val="22"/>
              </w:rPr>
            </w:pPr>
            <w:r>
              <w:rPr>
                <w:rFonts w:ascii="Times New Roman" w:hAnsi="Times New Roman"/>
                <w:sz w:val="22"/>
                <w:szCs w:val="22"/>
              </w:rPr>
              <w:t>2019.12.4.-12.10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环评报告表</w:t>
            </w:r>
          </w:p>
          <w:p>
            <w:pPr>
              <w:jc w:val="center"/>
              <w:rPr>
                <w:rFonts w:ascii="Times New Roman" w:hAnsi="Times New Roman"/>
                <w:sz w:val="24"/>
              </w:rPr>
            </w:pPr>
            <w:r>
              <w:rPr>
                <w:rFonts w:hint="eastAsia" w:ascii="宋体" w:hAnsi="宋体" w:cs="宋体"/>
                <w:sz w:val="24"/>
              </w:rPr>
              <w:t>审批部门</w:t>
            </w:r>
          </w:p>
        </w:tc>
        <w:tc>
          <w:tcPr>
            <w:tcW w:w="1814" w:type="dxa"/>
            <w:vAlign w:val="center"/>
          </w:tcPr>
          <w:p>
            <w:pPr>
              <w:jc w:val="center"/>
              <w:rPr>
                <w:rFonts w:ascii="Times New Roman" w:hAnsi="Times New Roman"/>
                <w:sz w:val="22"/>
                <w:szCs w:val="22"/>
              </w:rPr>
            </w:pPr>
            <w:r>
              <w:rPr>
                <w:rFonts w:hint="eastAsia" w:ascii="宋体" w:hAnsi="宋体" w:cs="宋体"/>
                <w:sz w:val="22"/>
                <w:szCs w:val="22"/>
              </w:rPr>
              <w:t>建湖县</w:t>
            </w:r>
          </w:p>
          <w:p>
            <w:pPr>
              <w:jc w:val="center"/>
              <w:rPr>
                <w:rFonts w:ascii="Times New Roman" w:hAnsi="Times New Roman"/>
                <w:sz w:val="22"/>
                <w:szCs w:val="22"/>
              </w:rPr>
            </w:pPr>
            <w:r>
              <w:rPr>
                <w:rFonts w:hint="eastAsia" w:ascii="宋体" w:hAnsi="宋体" w:cs="宋体"/>
                <w:sz w:val="22"/>
                <w:szCs w:val="22"/>
              </w:rPr>
              <w:t>环境保护局</w:t>
            </w:r>
          </w:p>
        </w:tc>
        <w:tc>
          <w:tcPr>
            <w:tcW w:w="2332" w:type="dxa"/>
            <w:vAlign w:val="center"/>
          </w:tcPr>
          <w:p>
            <w:pPr>
              <w:jc w:val="center"/>
              <w:rPr>
                <w:rFonts w:ascii="Times New Roman" w:hAnsi="Times New Roman"/>
                <w:sz w:val="24"/>
              </w:rPr>
            </w:pPr>
            <w:r>
              <w:rPr>
                <w:rFonts w:hint="eastAsia" w:ascii="宋体" w:hAnsi="宋体" w:cs="宋体"/>
                <w:sz w:val="24"/>
              </w:rPr>
              <w:t>环评报告表</w:t>
            </w:r>
          </w:p>
          <w:p>
            <w:pPr>
              <w:jc w:val="center"/>
              <w:rPr>
                <w:rFonts w:ascii="Times New Roman" w:hAnsi="Times New Roman"/>
                <w:sz w:val="24"/>
              </w:rPr>
            </w:pPr>
            <w:r>
              <w:rPr>
                <w:rFonts w:hint="eastAsia" w:ascii="宋体" w:hAnsi="宋体" w:cs="宋体"/>
                <w:sz w:val="24"/>
              </w:rPr>
              <w:t>编制单位</w:t>
            </w:r>
          </w:p>
        </w:tc>
        <w:tc>
          <w:tcPr>
            <w:tcW w:w="2787" w:type="dxa"/>
            <w:gridSpan w:val="3"/>
            <w:vAlign w:val="center"/>
          </w:tcPr>
          <w:p>
            <w:pPr>
              <w:jc w:val="center"/>
              <w:rPr>
                <w:rFonts w:ascii="Times New Roman" w:hAnsi="Times New Roman"/>
                <w:sz w:val="22"/>
                <w:szCs w:val="22"/>
              </w:rPr>
            </w:pPr>
            <w:r>
              <w:rPr>
                <w:rFonts w:hint="eastAsia" w:ascii="宋体" w:hAnsi="宋体" w:cs="宋体"/>
                <w:sz w:val="22"/>
                <w:szCs w:val="22"/>
              </w:rPr>
              <w:t>无锡市智慧环保技术监测研究院有限公司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环保设施设计单位</w:t>
            </w:r>
          </w:p>
        </w:tc>
        <w:tc>
          <w:tcPr>
            <w:tcW w:w="1814" w:type="dxa"/>
            <w:vAlign w:val="center"/>
          </w:tcPr>
          <w:p>
            <w:pPr>
              <w:jc w:val="center"/>
              <w:rPr>
                <w:rFonts w:ascii="Times New Roman" w:hAnsi="Times New Roman"/>
                <w:sz w:val="22"/>
                <w:szCs w:val="22"/>
              </w:rPr>
            </w:pPr>
            <w:r>
              <w:rPr>
                <w:rFonts w:ascii="Times New Roman" w:hAnsi="Times New Roman"/>
                <w:sz w:val="22"/>
                <w:szCs w:val="22"/>
              </w:rPr>
              <w:t>/</w:t>
            </w:r>
          </w:p>
        </w:tc>
        <w:tc>
          <w:tcPr>
            <w:tcW w:w="2332" w:type="dxa"/>
            <w:vAlign w:val="center"/>
          </w:tcPr>
          <w:p>
            <w:pPr>
              <w:jc w:val="center"/>
              <w:rPr>
                <w:rFonts w:ascii="Times New Roman" w:hAnsi="Times New Roman"/>
                <w:sz w:val="24"/>
              </w:rPr>
            </w:pPr>
            <w:r>
              <w:rPr>
                <w:rFonts w:hint="eastAsia" w:ascii="宋体" w:hAnsi="宋体" w:cs="宋体"/>
                <w:sz w:val="24"/>
              </w:rPr>
              <w:t>环保设施施工单位</w:t>
            </w:r>
          </w:p>
        </w:tc>
        <w:tc>
          <w:tcPr>
            <w:tcW w:w="2787" w:type="dxa"/>
            <w:gridSpan w:val="3"/>
            <w:vAlign w:val="center"/>
          </w:tcPr>
          <w:p>
            <w:pPr>
              <w:jc w:val="center"/>
              <w:rPr>
                <w:rFonts w:ascii="Times New Roman" w:hAnsi="Times New Roman"/>
                <w:sz w:val="22"/>
                <w:szCs w:val="22"/>
              </w:rPr>
            </w:pPr>
            <w:r>
              <w:rPr>
                <w:rFonts w:ascii="Times New Roman" w:hAnsi="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投资总概算</w:t>
            </w:r>
          </w:p>
        </w:tc>
        <w:tc>
          <w:tcPr>
            <w:tcW w:w="1814" w:type="dxa"/>
            <w:vAlign w:val="center"/>
          </w:tcPr>
          <w:p>
            <w:pPr>
              <w:jc w:val="center"/>
              <w:rPr>
                <w:rFonts w:ascii="Times New Roman" w:hAnsi="Times New Roman"/>
                <w:sz w:val="22"/>
                <w:szCs w:val="22"/>
              </w:rPr>
            </w:pPr>
            <w:r>
              <w:rPr>
                <w:rFonts w:ascii="Times New Roman" w:hAnsi="Times New Roman"/>
                <w:sz w:val="22"/>
                <w:szCs w:val="22"/>
              </w:rPr>
              <w:t>15000</w:t>
            </w:r>
            <w:r>
              <w:rPr>
                <w:rFonts w:hint="eastAsia" w:ascii="宋体" w:hAnsi="宋体" w:cs="宋体"/>
                <w:sz w:val="22"/>
                <w:szCs w:val="22"/>
              </w:rPr>
              <w:t>万元</w:t>
            </w:r>
          </w:p>
        </w:tc>
        <w:tc>
          <w:tcPr>
            <w:tcW w:w="2332" w:type="dxa"/>
            <w:vAlign w:val="center"/>
          </w:tcPr>
          <w:p>
            <w:pPr>
              <w:jc w:val="center"/>
              <w:rPr>
                <w:rFonts w:ascii="Times New Roman" w:hAnsi="Times New Roman"/>
                <w:sz w:val="24"/>
              </w:rPr>
            </w:pPr>
            <w:r>
              <w:rPr>
                <w:rFonts w:hint="eastAsia" w:ascii="宋体" w:hAnsi="宋体" w:cs="宋体"/>
                <w:sz w:val="24"/>
              </w:rPr>
              <w:t>环保投资总概算</w:t>
            </w:r>
          </w:p>
        </w:tc>
        <w:tc>
          <w:tcPr>
            <w:tcW w:w="1053" w:type="dxa"/>
            <w:vAlign w:val="center"/>
          </w:tcPr>
          <w:p>
            <w:pPr>
              <w:jc w:val="center"/>
              <w:rPr>
                <w:rFonts w:ascii="Times New Roman" w:hAnsi="Times New Roman"/>
                <w:sz w:val="22"/>
                <w:szCs w:val="22"/>
              </w:rPr>
            </w:pPr>
            <w:r>
              <w:rPr>
                <w:rFonts w:ascii="Times New Roman" w:hAnsi="Times New Roman"/>
                <w:sz w:val="22"/>
                <w:szCs w:val="22"/>
              </w:rPr>
              <w:t>20</w:t>
            </w:r>
            <w:r>
              <w:rPr>
                <w:rFonts w:hint="eastAsia" w:ascii="宋体" w:hAnsi="宋体" w:cs="宋体"/>
                <w:sz w:val="22"/>
                <w:szCs w:val="22"/>
              </w:rPr>
              <w:t>万元</w:t>
            </w:r>
          </w:p>
        </w:tc>
        <w:tc>
          <w:tcPr>
            <w:tcW w:w="761" w:type="dxa"/>
            <w:vAlign w:val="center"/>
          </w:tcPr>
          <w:p>
            <w:pPr>
              <w:jc w:val="center"/>
              <w:rPr>
                <w:rFonts w:ascii="Times New Roman" w:hAnsi="Times New Roman"/>
                <w:sz w:val="24"/>
              </w:rPr>
            </w:pPr>
            <w:r>
              <w:rPr>
                <w:rFonts w:hint="eastAsia" w:ascii="宋体" w:hAnsi="宋体" w:cs="宋体"/>
                <w:sz w:val="24"/>
              </w:rPr>
              <w:t>比例</w:t>
            </w:r>
          </w:p>
        </w:tc>
        <w:tc>
          <w:tcPr>
            <w:tcW w:w="973" w:type="dxa"/>
            <w:vAlign w:val="center"/>
          </w:tcPr>
          <w:p>
            <w:pPr>
              <w:jc w:val="center"/>
              <w:rPr>
                <w:rFonts w:ascii="Times New Roman" w:hAnsi="Times New Roman"/>
                <w:sz w:val="22"/>
                <w:szCs w:val="22"/>
              </w:rPr>
            </w:pPr>
            <w:r>
              <w:rPr>
                <w:rFonts w:ascii="Times New Roman" w:hAnsi="Times New Roman"/>
                <w:sz w:val="22"/>
                <w:szCs w:val="22"/>
              </w:rPr>
              <w:t>0.1</w:t>
            </w:r>
            <w:r>
              <w:rPr>
                <w:rFonts w:ascii="Times New Roman" w:hAnsi="Times New Roman"/>
                <w:sz w:val="22"/>
                <w:szCs w:val="22"/>
              </w:rPr>
              <w:t>33</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355" w:type="dxa"/>
            <w:vAlign w:val="center"/>
          </w:tcPr>
          <w:p>
            <w:pPr>
              <w:jc w:val="center"/>
              <w:rPr>
                <w:rFonts w:ascii="Times New Roman" w:hAnsi="Times New Roman"/>
                <w:sz w:val="24"/>
              </w:rPr>
            </w:pPr>
            <w:r>
              <w:rPr>
                <w:rFonts w:hint="eastAsia" w:ascii="宋体" w:hAnsi="宋体" w:cs="宋体"/>
                <w:sz w:val="24"/>
              </w:rPr>
              <w:t>实际总概算</w:t>
            </w:r>
          </w:p>
        </w:tc>
        <w:tc>
          <w:tcPr>
            <w:tcW w:w="1814" w:type="dxa"/>
            <w:vAlign w:val="center"/>
          </w:tcPr>
          <w:p>
            <w:pPr>
              <w:jc w:val="center"/>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2400</w:t>
            </w:r>
            <w:r>
              <w:rPr>
                <w:rFonts w:hint="eastAsia" w:ascii="宋体" w:hAnsi="宋体" w:cs="宋体"/>
                <w:sz w:val="22"/>
                <w:szCs w:val="22"/>
              </w:rPr>
              <w:t>万元</w:t>
            </w:r>
          </w:p>
        </w:tc>
        <w:tc>
          <w:tcPr>
            <w:tcW w:w="2332" w:type="dxa"/>
            <w:vAlign w:val="center"/>
          </w:tcPr>
          <w:p>
            <w:pPr>
              <w:jc w:val="center"/>
              <w:rPr>
                <w:rFonts w:ascii="Times New Roman" w:hAnsi="Times New Roman"/>
                <w:sz w:val="24"/>
              </w:rPr>
            </w:pPr>
            <w:r>
              <w:rPr>
                <w:rFonts w:hint="eastAsia" w:ascii="宋体" w:hAnsi="宋体" w:cs="宋体"/>
                <w:sz w:val="24"/>
              </w:rPr>
              <w:t>环保投资</w:t>
            </w:r>
          </w:p>
        </w:tc>
        <w:tc>
          <w:tcPr>
            <w:tcW w:w="1053" w:type="dxa"/>
            <w:vAlign w:val="center"/>
          </w:tcPr>
          <w:p>
            <w:pPr>
              <w:jc w:val="center"/>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20</w:t>
            </w:r>
            <w:r>
              <w:rPr>
                <w:rFonts w:hint="eastAsia" w:ascii="宋体" w:hAnsi="宋体" w:cs="宋体"/>
                <w:sz w:val="22"/>
                <w:szCs w:val="22"/>
              </w:rPr>
              <w:t>万元</w:t>
            </w:r>
          </w:p>
        </w:tc>
        <w:tc>
          <w:tcPr>
            <w:tcW w:w="761" w:type="dxa"/>
            <w:vAlign w:val="center"/>
          </w:tcPr>
          <w:p>
            <w:pPr>
              <w:jc w:val="center"/>
              <w:rPr>
                <w:rFonts w:ascii="Times New Roman" w:hAnsi="Times New Roman"/>
                <w:sz w:val="24"/>
              </w:rPr>
            </w:pPr>
            <w:r>
              <w:rPr>
                <w:rFonts w:hint="eastAsia" w:ascii="宋体" w:hAnsi="宋体" w:cs="宋体"/>
                <w:sz w:val="24"/>
              </w:rPr>
              <w:t>比例</w:t>
            </w:r>
          </w:p>
        </w:tc>
        <w:tc>
          <w:tcPr>
            <w:tcW w:w="973" w:type="dxa"/>
            <w:vAlign w:val="center"/>
          </w:tcPr>
          <w:p>
            <w:pPr>
              <w:jc w:val="center"/>
              <w:rPr>
                <w:rFonts w:ascii="Times New Roman" w:hAnsi="Times New Roman"/>
                <w:sz w:val="22"/>
                <w:szCs w:val="22"/>
              </w:rPr>
            </w:pPr>
            <w:r>
              <w:rPr>
                <w:rFonts w:ascii="Times New Roman" w:hAnsi="Times New Roman"/>
                <w:sz w:val="22"/>
                <w:szCs w:val="22"/>
              </w:rPr>
              <w:t>0.96</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08" w:hRule="atLeast"/>
        </w:trPr>
        <w:tc>
          <w:tcPr>
            <w:tcW w:w="2355" w:type="dxa"/>
            <w:vAlign w:val="center"/>
          </w:tcPr>
          <w:p>
            <w:pPr>
              <w:jc w:val="center"/>
              <w:rPr>
                <w:rFonts w:ascii="Times New Roman" w:hAnsi="Times New Roman"/>
                <w:sz w:val="24"/>
              </w:rPr>
            </w:pPr>
            <w:r>
              <w:rPr>
                <w:rFonts w:hint="eastAsia" w:ascii="宋体" w:hAnsi="宋体" w:cs="宋体"/>
                <w:sz w:val="24"/>
              </w:rPr>
              <w:t>验收监测依据</w:t>
            </w:r>
          </w:p>
        </w:tc>
        <w:tc>
          <w:tcPr>
            <w:tcW w:w="6933" w:type="dxa"/>
            <w:gridSpan w:val="5"/>
            <w:vAlign w:val="center"/>
          </w:tcPr>
          <w:p>
            <w:pPr>
              <w:spacing w:line="360" w:lineRule="auto"/>
              <w:jc w:val="left"/>
              <w:rPr>
                <w:rFonts w:ascii="Times New Roman" w:hAnsi="Times New Roman"/>
                <w:sz w:val="24"/>
              </w:rPr>
            </w:pPr>
            <w:r>
              <w:rPr>
                <w:rFonts w:ascii="Times New Roman" w:hAnsi="Times New Roman"/>
                <w:sz w:val="24"/>
              </w:rPr>
              <w:t>(1)</w:t>
            </w:r>
            <w:r>
              <w:rPr>
                <w:rFonts w:hint="eastAsia" w:ascii="宋体" w:hAnsi="宋体" w:cs="宋体"/>
                <w:sz w:val="24"/>
              </w:rPr>
              <w:t>《中华人民共和国环境保护法》</w:t>
            </w:r>
            <w:r>
              <w:rPr>
                <w:rFonts w:ascii="Times New Roman" w:hAnsi="Times New Roman"/>
                <w:sz w:val="24"/>
              </w:rPr>
              <w:t xml:space="preserve"> (2015</w:t>
            </w:r>
            <w:r>
              <w:rPr>
                <w:rFonts w:hint="eastAsia" w:ascii="宋体" w:hAnsi="宋体" w:cs="宋体"/>
                <w:sz w:val="24"/>
              </w:rPr>
              <w:t>年</w:t>
            </w:r>
            <w:r>
              <w:rPr>
                <w:rFonts w:ascii="Times New Roman" w:hAnsi="Times New Roman"/>
                <w:sz w:val="24"/>
              </w:rPr>
              <w:t>1</w:t>
            </w:r>
            <w:r>
              <w:rPr>
                <w:rFonts w:hint="eastAsia" w:ascii="宋体" w:hAnsi="宋体" w:cs="宋体"/>
                <w:sz w:val="24"/>
              </w:rPr>
              <w:t>月施行</w:t>
            </w:r>
            <w:r>
              <w:rPr>
                <w:rFonts w:ascii="Times New Roman" w:hAnsi="Times New Roman"/>
                <w:sz w:val="24"/>
              </w:rPr>
              <w:t xml:space="preserve">) </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(2)</w:t>
            </w:r>
            <w:r>
              <w:rPr>
                <w:rFonts w:hint="eastAsia" w:ascii="宋体" w:hAnsi="宋体" w:cs="宋体"/>
                <w:sz w:val="24"/>
              </w:rPr>
              <w:t>《国务院关于修改</w:t>
            </w:r>
            <w:r>
              <w:rPr>
                <w:rFonts w:ascii="Times New Roman" w:hAnsi="Times New Roman"/>
                <w:sz w:val="24"/>
              </w:rPr>
              <w:t>&lt;</w:t>
            </w:r>
            <w:r>
              <w:rPr>
                <w:rFonts w:hint="eastAsia" w:ascii="宋体" w:hAnsi="宋体" w:cs="宋体"/>
                <w:sz w:val="24"/>
              </w:rPr>
              <w:t>建设项目环境保护管理条例</w:t>
            </w:r>
            <w:r>
              <w:rPr>
                <w:rFonts w:ascii="Times New Roman" w:hAnsi="Times New Roman"/>
                <w:sz w:val="24"/>
              </w:rPr>
              <w:t>&gt;</w:t>
            </w:r>
            <w:r>
              <w:rPr>
                <w:rFonts w:hint="eastAsia" w:ascii="宋体" w:hAnsi="宋体" w:cs="宋体"/>
                <w:sz w:val="24"/>
              </w:rPr>
              <w:t>的决定》</w:t>
            </w:r>
            <w:r>
              <w:rPr>
                <w:rFonts w:ascii="Times New Roman" w:hAnsi="Times New Roman"/>
                <w:sz w:val="24"/>
              </w:rPr>
              <w:t>(</w:t>
            </w:r>
            <w:r>
              <w:rPr>
                <w:rFonts w:hint="eastAsia" w:ascii="宋体" w:hAnsi="宋体" w:cs="宋体"/>
                <w:sz w:val="24"/>
              </w:rPr>
              <w:t>国务院第</w:t>
            </w:r>
            <w:r>
              <w:rPr>
                <w:rFonts w:ascii="Times New Roman" w:hAnsi="Times New Roman"/>
                <w:sz w:val="24"/>
              </w:rPr>
              <w:t>682</w:t>
            </w:r>
            <w:r>
              <w:rPr>
                <w:rFonts w:hint="eastAsia" w:ascii="宋体" w:hAnsi="宋体" w:cs="宋体"/>
                <w:sz w:val="24"/>
              </w:rPr>
              <w:t>号令</w:t>
            </w:r>
            <w:r>
              <w:rPr>
                <w:rFonts w:ascii="Times New Roman" w:hAnsi="Times New Roman"/>
                <w:sz w:val="24"/>
              </w:rPr>
              <w:t xml:space="preserve">) </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(3)</w:t>
            </w:r>
            <w:r>
              <w:rPr>
                <w:rFonts w:hint="eastAsia" w:ascii="宋体" w:hAnsi="宋体" w:cs="宋体"/>
                <w:sz w:val="24"/>
              </w:rPr>
              <w:t>关于发布《建设项目竣工环境保护验收暂行办法》的公告</w:t>
            </w:r>
            <w:r>
              <w:rPr>
                <w:rFonts w:ascii="Times New Roman" w:hAnsi="Times New Roman"/>
                <w:sz w:val="24"/>
              </w:rPr>
              <w:t>(</w:t>
            </w:r>
            <w:r>
              <w:rPr>
                <w:rFonts w:hint="eastAsia" w:ascii="宋体" w:hAnsi="宋体" w:cs="宋体"/>
                <w:sz w:val="24"/>
              </w:rPr>
              <w:t>国环规环评</w:t>
            </w:r>
            <w:r>
              <w:rPr>
                <w:rFonts w:ascii="Times New Roman" w:hAnsi="Times New Roman"/>
                <w:sz w:val="24"/>
              </w:rPr>
              <w:t>(2017) 4</w:t>
            </w:r>
            <w:r>
              <w:rPr>
                <w:rFonts w:hint="eastAsia" w:ascii="宋体" w:hAnsi="宋体" w:cs="宋体"/>
                <w:sz w:val="24"/>
              </w:rPr>
              <w:t>号，</w:t>
            </w:r>
            <w:r>
              <w:rPr>
                <w:rFonts w:ascii="Times New Roman" w:hAnsi="Times New Roman"/>
                <w:sz w:val="24"/>
              </w:rPr>
              <w:t>2017</w:t>
            </w:r>
            <w:r>
              <w:rPr>
                <w:rFonts w:hint="eastAsia" w:ascii="宋体" w:hAnsi="宋体" w:cs="宋体"/>
                <w:sz w:val="24"/>
              </w:rPr>
              <w:t>年</w:t>
            </w:r>
            <w:r>
              <w:rPr>
                <w:rFonts w:ascii="Times New Roman" w:hAnsi="Times New Roman"/>
                <w:sz w:val="24"/>
              </w:rPr>
              <w:t>11</w:t>
            </w:r>
            <w:r>
              <w:rPr>
                <w:rFonts w:hint="eastAsia" w:ascii="宋体" w:hAnsi="宋体" w:cs="宋体"/>
                <w:sz w:val="24"/>
              </w:rPr>
              <w:t>月</w:t>
            </w:r>
            <w:r>
              <w:rPr>
                <w:rFonts w:ascii="Times New Roman" w:hAnsi="Times New Roman"/>
                <w:sz w:val="24"/>
              </w:rPr>
              <w:t xml:space="preserve">) </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(4)</w:t>
            </w:r>
            <w:r>
              <w:rPr>
                <w:rFonts w:hint="eastAsia" w:ascii="宋体" w:hAnsi="宋体" w:cs="宋体"/>
                <w:sz w:val="24"/>
              </w:rPr>
              <w:t>《江苏省排污口设置及规范化整治管理办法》</w:t>
            </w:r>
            <w:r>
              <w:rPr>
                <w:rFonts w:ascii="Times New Roman" w:hAnsi="Times New Roman"/>
                <w:sz w:val="24"/>
              </w:rPr>
              <w:t xml:space="preserve"> (</w:t>
            </w:r>
            <w:r>
              <w:rPr>
                <w:rFonts w:hint="eastAsia" w:ascii="宋体" w:hAnsi="宋体" w:cs="宋体"/>
                <w:sz w:val="24"/>
              </w:rPr>
              <w:t>江苏省环保局，苏环控</w:t>
            </w:r>
            <w:r>
              <w:rPr>
                <w:rFonts w:ascii="Times New Roman" w:hAnsi="Times New Roman"/>
                <w:sz w:val="24"/>
              </w:rPr>
              <w:t>(1997) 122</w:t>
            </w:r>
            <w:r>
              <w:rPr>
                <w:rFonts w:hint="eastAsia" w:ascii="宋体" w:hAnsi="宋体" w:cs="宋体"/>
                <w:sz w:val="24"/>
              </w:rPr>
              <w:t>号，</w:t>
            </w:r>
            <w:r>
              <w:rPr>
                <w:rFonts w:ascii="Times New Roman" w:hAnsi="Times New Roman"/>
                <w:sz w:val="24"/>
              </w:rPr>
              <w:t>1997</w:t>
            </w:r>
            <w:r>
              <w:rPr>
                <w:rFonts w:hint="eastAsia" w:ascii="宋体" w:hAnsi="宋体" w:cs="宋体"/>
                <w:sz w:val="24"/>
              </w:rPr>
              <w:t>年</w:t>
            </w:r>
            <w:r>
              <w:rPr>
                <w:rFonts w:ascii="Times New Roman" w:hAnsi="Times New Roman"/>
                <w:sz w:val="24"/>
              </w:rPr>
              <w:t>9</w:t>
            </w:r>
            <w:r>
              <w:rPr>
                <w:rFonts w:hint="eastAsia" w:ascii="宋体" w:hAnsi="宋体" w:cs="宋体"/>
                <w:sz w:val="24"/>
              </w:rPr>
              <w:t>月</w:t>
            </w:r>
            <w:r>
              <w:rPr>
                <w:rFonts w:ascii="Times New Roman" w:hAnsi="Times New Roman"/>
                <w:sz w:val="24"/>
              </w:rPr>
              <w:t xml:space="preserve">) </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(5)</w:t>
            </w:r>
            <w:r>
              <w:rPr>
                <w:rFonts w:hint="eastAsia" w:ascii="宋体" w:hAnsi="宋体" w:cs="宋体"/>
                <w:sz w:val="24"/>
              </w:rPr>
              <w:t>《江苏省排放污染物总量控制暂行规定》</w:t>
            </w:r>
            <w:r>
              <w:rPr>
                <w:rFonts w:ascii="Times New Roman" w:hAnsi="Times New Roman"/>
                <w:sz w:val="24"/>
              </w:rPr>
              <w:t xml:space="preserve"> (</w:t>
            </w:r>
            <w:r>
              <w:rPr>
                <w:rFonts w:hint="eastAsia" w:ascii="宋体" w:hAnsi="宋体" w:cs="宋体"/>
                <w:sz w:val="24"/>
              </w:rPr>
              <w:t>江苏省人民政府</w:t>
            </w:r>
            <w:r>
              <w:rPr>
                <w:rFonts w:ascii="Times New Roman" w:hAnsi="Times New Roman"/>
                <w:sz w:val="24"/>
              </w:rPr>
              <w:t xml:space="preserve">(1992) </w:t>
            </w:r>
            <w:r>
              <w:rPr>
                <w:rFonts w:hint="eastAsia" w:ascii="宋体" w:hAnsi="宋体" w:cs="宋体"/>
                <w:sz w:val="24"/>
              </w:rPr>
              <w:t>第</w:t>
            </w:r>
            <w:r>
              <w:rPr>
                <w:rFonts w:ascii="Times New Roman" w:hAnsi="Times New Roman"/>
                <w:sz w:val="24"/>
              </w:rPr>
              <w:t>38</w:t>
            </w:r>
            <w:r>
              <w:rPr>
                <w:rFonts w:hint="eastAsia" w:ascii="宋体" w:hAnsi="宋体" w:cs="宋体"/>
                <w:sz w:val="24"/>
              </w:rPr>
              <w:t>号令，</w:t>
            </w:r>
            <w:r>
              <w:rPr>
                <w:rFonts w:ascii="Times New Roman" w:hAnsi="Times New Roman"/>
                <w:sz w:val="24"/>
              </w:rPr>
              <w:t>1992</w:t>
            </w:r>
            <w:r>
              <w:rPr>
                <w:rFonts w:hint="eastAsia" w:ascii="宋体" w:hAnsi="宋体" w:cs="宋体"/>
                <w:sz w:val="24"/>
              </w:rPr>
              <w:t>年</w:t>
            </w:r>
            <w:r>
              <w:rPr>
                <w:rFonts w:ascii="Times New Roman" w:hAnsi="Times New Roman"/>
                <w:sz w:val="24"/>
              </w:rPr>
              <w:t>1</w:t>
            </w:r>
            <w:r>
              <w:rPr>
                <w:rFonts w:hint="eastAsia" w:ascii="宋体" w:hAnsi="宋体" w:cs="宋体"/>
                <w:sz w:val="24"/>
              </w:rPr>
              <w:t>月</w:t>
            </w:r>
            <w:r>
              <w:rPr>
                <w:rFonts w:ascii="Times New Roman" w:hAnsi="Times New Roman"/>
                <w:sz w:val="24"/>
              </w:rPr>
              <w:t xml:space="preserve">) </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(6)</w:t>
            </w:r>
            <w:r>
              <w:rPr>
                <w:rFonts w:hint="eastAsia" w:ascii="宋体" w:hAnsi="宋体" w:cs="宋体"/>
                <w:sz w:val="24"/>
              </w:rPr>
              <w:t>《关于加强建设项目竣工环境保护验收监测工作的通知》</w:t>
            </w:r>
            <w:r>
              <w:rPr>
                <w:rFonts w:ascii="Times New Roman" w:hAnsi="Times New Roman"/>
                <w:sz w:val="24"/>
              </w:rPr>
              <w:t>(</w:t>
            </w:r>
            <w:r>
              <w:rPr>
                <w:rFonts w:hint="eastAsia" w:ascii="宋体" w:hAnsi="宋体" w:cs="宋体"/>
                <w:sz w:val="24"/>
              </w:rPr>
              <w:t>江苏省环境保护厅，苏环监</w:t>
            </w:r>
            <w:r>
              <w:rPr>
                <w:rFonts w:ascii="Times New Roman" w:hAnsi="Times New Roman"/>
                <w:sz w:val="24"/>
              </w:rPr>
              <w:t>(2006) 2</w:t>
            </w:r>
            <w:r>
              <w:rPr>
                <w:rFonts w:hint="eastAsia" w:ascii="宋体" w:hAnsi="宋体" w:cs="宋体"/>
                <w:sz w:val="24"/>
              </w:rPr>
              <w:t>号，</w:t>
            </w:r>
            <w:r>
              <w:rPr>
                <w:rFonts w:ascii="Times New Roman" w:hAnsi="Times New Roman"/>
                <w:sz w:val="24"/>
              </w:rPr>
              <w:t>2006</w:t>
            </w:r>
            <w:r>
              <w:rPr>
                <w:rFonts w:hint="eastAsia" w:ascii="宋体" w:hAnsi="宋体" w:cs="宋体"/>
                <w:sz w:val="24"/>
              </w:rPr>
              <w:t>年</w:t>
            </w:r>
            <w:r>
              <w:rPr>
                <w:rFonts w:ascii="Times New Roman" w:hAnsi="Times New Roman"/>
                <w:sz w:val="24"/>
              </w:rPr>
              <w:t>8</w:t>
            </w:r>
            <w:r>
              <w:rPr>
                <w:rFonts w:hint="eastAsia" w:ascii="宋体" w:hAnsi="宋体" w:cs="宋体"/>
                <w:sz w:val="24"/>
              </w:rPr>
              <w:t>月</w:t>
            </w:r>
            <w:r>
              <w:rPr>
                <w:rFonts w:ascii="Times New Roman" w:hAnsi="Times New Roman"/>
                <w:sz w:val="24"/>
              </w:rPr>
              <w:t xml:space="preserve">) </w:t>
            </w:r>
          </w:p>
          <w:p>
            <w:pPr>
              <w:spacing w:line="360" w:lineRule="auto"/>
              <w:jc w:val="left"/>
              <w:rPr>
                <w:rFonts w:ascii="Times New Roman" w:hAnsi="Times New Roman"/>
                <w:sz w:val="24"/>
              </w:rPr>
            </w:pPr>
            <w:r>
              <w:rPr>
                <w:rFonts w:ascii="Times New Roman" w:hAnsi="Times New Roman"/>
                <w:sz w:val="24"/>
              </w:rPr>
              <w:t>(7)</w:t>
            </w:r>
            <w:r>
              <w:rPr>
                <w:rFonts w:hint="eastAsia" w:ascii="宋体" w:hAnsi="宋体" w:cs="宋体"/>
                <w:sz w:val="24"/>
              </w:rPr>
              <w:t>《关于建设项目竣工环境保护验收有关事项的通知》</w:t>
            </w:r>
            <w:r>
              <w:rPr>
                <w:rFonts w:ascii="Times New Roman" w:hAnsi="Times New Roman"/>
                <w:sz w:val="24"/>
              </w:rPr>
              <w:t>(</w:t>
            </w:r>
            <w:r>
              <w:rPr>
                <w:rFonts w:hint="eastAsia" w:ascii="宋体" w:hAnsi="宋体" w:cs="宋体"/>
                <w:sz w:val="24"/>
              </w:rPr>
              <w:t>苏环办</w:t>
            </w:r>
            <w:r>
              <w:rPr>
                <w:rFonts w:ascii="Times New Roman" w:hAnsi="Times New Roman"/>
                <w:sz w:val="24"/>
              </w:rPr>
              <w:t>(2018)34</w:t>
            </w:r>
            <w:r>
              <w:rPr>
                <w:rFonts w:hint="eastAsia" w:ascii="宋体" w:hAnsi="宋体" w:cs="宋体"/>
                <w:sz w:val="24"/>
              </w:rPr>
              <w:t>号，</w:t>
            </w:r>
            <w:r>
              <w:rPr>
                <w:rFonts w:ascii="Times New Roman" w:hAnsi="Times New Roman"/>
                <w:sz w:val="24"/>
              </w:rPr>
              <w:t>2018</w:t>
            </w:r>
            <w:r>
              <w:rPr>
                <w:rFonts w:hint="eastAsia" w:ascii="宋体" w:hAnsi="宋体" w:cs="宋体"/>
                <w:sz w:val="24"/>
              </w:rPr>
              <w:t>年</w:t>
            </w:r>
            <w:r>
              <w:rPr>
                <w:rFonts w:ascii="Times New Roman" w:hAnsi="Times New Roman"/>
                <w:sz w:val="24"/>
              </w:rPr>
              <w:t>1</w:t>
            </w:r>
            <w:r>
              <w:rPr>
                <w:rFonts w:hint="eastAsia" w:ascii="宋体" w:hAnsi="宋体" w:cs="宋体"/>
                <w:sz w:val="24"/>
              </w:rPr>
              <w:t>月</w:t>
            </w:r>
            <w:r>
              <w:rPr>
                <w:rFonts w:ascii="Times New Roman" w:hAnsi="Times New Roman"/>
                <w:sz w:val="24"/>
              </w:rPr>
              <w:t>26</w:t>
            </w:r>
            <w:r>
              <w:rPr>
                <w:rFonts w:hint="eastAsia" w:ascii="宋体" w:hAnsi="宋体" w:cs="宋体"/>
                <w:sz w:val="24"/>
              </w:rPr>
              <w:t>日</w:t>
            </w:r>
            <w:r>
              <w:rPr>
                <w:rFonts w:ascii="Times New Roman" w:hAnsi="Times New Roman"/>
                <w:sz w:val="24"/>
              </w:rPr>
              <w:t>)</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(8)</w:t>
            </w:r>
            <w:r>
              <w:rPr>
                <w:rFonts w:hint="eastAsia" w:ascii="宋体" w:hAnsi="宋体" w:cs="宋体"/>
                <w:sz w:val="24"/>
              </w:rPr>
              <w:t>《建设项目竣工环境保护验收技术指南污染影响类》</w:t>
            </w:r>
            <w:r>
              <w:rPr>
                <w:rFonts w:ascii="Times New Roman" w:hAnsi="Times New Roman"/>
                <w:sz w:val="24"/>
              </w:rPr>
              <w:t>(</w:t>
            </w:r>
            <w:r>
              <w:rPr>
                <w:rFonts w:hint="eastAsia" w:ascii="宋体" w:hAnsi="宋体" w:cs="宋体"/>
                <w:sz w:val="24"/>
              </w:rPr>
              <w:t>生态环境部，</w:t>
            </w:r>
            <w:r>
              <w:rPr>
                <w:rFonts w:ascii="Times New Roman" w:hAnsi="Times New Roman"/>
                <w:sz w:val="24"/>
              </w:rPr>
              <w:t>2018</w:t>
            </w:r>
            <w:r>
              <w:rPr>
                <w:rFonts w:hint="eastAsia" w:ascii="宋体" w:hAnsi="宋体" w:cs="宋体"/>
                <w:sz w:val="24"/>
              </w:rPr>
              <w:t>年第</w:t>
            </w:r>
            <w:r>
              <w:rPr>
                <w:rFonts w:ascii="Times New Roman" w:hAnsi="Times New Roman"/>
                <w:sz w:val="24"/>
              </w:rPr>
              <w:t>9</w:t>
            </w:r>
            <w:r>
              <w:rPr>
                <w:rFonts w:hint="eastAsia" w:ascii="宋体" w:hAnsi="宋体" w:cs="宋体"/>
                <w:sz w:val="24"/>
              </w:rPr>
              <w:t>号，</w:t>
            </w:r>
            <w:r>
              <w:rPr>
                <w:rFonts w:ascii="Times New Roman" w:hAnsi="Times New Roman"/>
                <w:sz w:val="24"/>
              </w:rPr>
              <w:t>2018</w:t>
            </w:r>
            <w:r>
              <w:rPr>
                <w:rFonts w:hint="eastAsia" w:ascii="宋体" w:hAnsi="宋体" w:cs="宋体"/>
                <w:sz w:val="24"/>
              </w:rPr>
              <w:t>年</w:t>
            </w:r>
            <w:r>
              <w:rPr>
                <w:rFonts w:ascii="Times New Roman" w:hAnsi="Times New Roman"/>
                <w:sz w:val="24"/>
              </w:rPr>
              <w:t>05</w:t>
            </w:r>
            <w:r>
              <w:rPr>
                <w:rFonts w:hint="eastAsia" w:ascii="宋体" w:hAnsi="宋体" w:cs="宋体"/>
                <w:sz w:val="24"/>
              </w:rPr>
              <w:t>月</w:t>
            </w:r>
            <w:r>
              <w:rPr>
                <w:rFonts w:ascii="Times New Roman" w:hAnsi="Times New Roman"/>
                <w:sz w:val="24"/>
              </w:rPr>
              <w:t>16</w:t>
            </w:r>
            <w:r>
              <w:rPr>
                <w:rFonts w:hint="eastAsia" w:ascii="宋体" w:hAnsi="宋体" w:cs="宋体"/>
                <w:sz w:val="24"/>
              </w:rPr>
              <w:t>日</w:t>
            </w:r>
            <w:r>
              <w:rPr>
                <w:rFonts w:ascii="Times New Roman" w:hAnsi="Times New Roman"/>
                <w:sz w:val="24"/>
              </w:rPr>
              <w:t>)</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(9)</w:t>
            </w:r>
            <w:r>
              <w:rPr>
                <w:rFonts w:hint="eastAsia" w:ascii="宋体" w:hAnsi="宋体" w:cs="宋体"/>
                <w:sz w:val="24"/>
              </w:rPr>
              <w:t>《江苏森达热电集团有限公司生物质替代燃煤发电供热技术改造项目》</w:t>
            </w:r>
            <w:r>
              <w:rPr>
                <w:rFonts w:ascii="Times New Roman" w:hAnsi="Times New Roman"/>
                <w:sz w:val="24"/>
              </w:rPr>
              <w:t>(</w:t>
            </w:r>
            <w:r>
              <w:rPr>
                <w:rFonts w:hint="eastAsia" w:ascii="宋体" w:hAnsi="宋体" w:cs="宋体"/>
                <w:sz w:val="24"/>
              </w:rPr>
              <w:t>无锡市智慧环保技术检测研究院有限公司，</w:t>
            </w:r>
            <w:r>
              <w:rPr>
                <w:rFonts w:ascii="Times New Roman" w:hAnsi="Times New Roman"/>
                <w:sz w:val="24"/>
              </w:rPr>
              <w:t>2018</w:t>
            </w:r>
            <w:r>
              <w:rPr>
                <w:rFonts w:hint="eastAsia" w:ascii="宋体" w:hAnsi="宋体" w:cs="宋体"/>
                <w:sz w:val="24"/>
              </w:rPr>
              <w:t>年</w:t>
            </w:r>
            <w:r>
              <w:rPr>
                <w:rFonts w:ascii="Times New Roman" w:hAnsi="Times New Roman"/>
                <w:sz w:val="24"/>
              </w:rPr>
              <w:t>1</w:t>
            </w:r>
            <w:r>
              <w:rPr>
                <w:rFonts w:hint="eastAsia" w:ascii="宋体" w:hAnsi="宋体" w:cs="宋体"/>
                <w:sz w:val="24"/>
              </w:rPr>
              <w:t>月</w:t>
            </w:r>
            <w:r>
              <w:rPr>
                <w:rFonts w:ascii="Times New Roman" w:hAnsi="Times New Roman"/>
                <w:sz w:val="24"/>
              </w:rPr>
              <w:t>)</w:t>
            </w:r>
          </w:p>
          <w:p>
            <w:pPr>
              <w:spacing w:line="360" w:lineRule="auto"/>
              <w:jc w:val="left"/>
              <w:rPr>
                <w:rFonts w:ascii="Times New Roman" w:hAnsi="Times New Roman"/>
                <w:sz w:val="24"/>
              </w:rPr>
            </w:pPr>
            <w:r>
              <w:rPr>
                <w:rFonts w:ascii="Times New Roman" w:hAnsi="Times New Roman"/>
                <w:sz w:val="24"/>
              </w:rPr>
              <w:t>(10)</w:t>
            </w:r>
            <w:r>
              <w:rPr>
                <w:rFonts w:hint="eastAsia" w:ascii="宋体" w:hAnsi="宋体" w:cs="宋体"/>
                <w:sz w:val="24"/>
              </w:rPr>
              <w:t>《关于江苏森达热电集团有限公司生物质替代燃煤发电供热技术改造项目环境影响报告表的审批意见》</w:t>
            </w:r>
            <w:r>
              <w:rPr>
                <w:rFonts w:ascii="Times New Roman" w:hAnsi="Times New Roman"/>
                <w:sz w:val="24"/>
              </w:rPr>
              <w:t>(</w:t>
            </w:r>
            <w:r>
              <w:rPr>
                <w:rFonts w:hint="eastAsia" w:ascii="宋体" w:hAnsi="宋体" w:cs="宋体"/>
                <w:sz w:val="24"/>
              </w:rPr>
              <w:t>建湖县环境保护局，建环表复</w:t>
            </w:r>
            <w:r>
              <w:rPr>
                <w:rFonts w:ascii="Times New Roman" w:hAnsi="Times New Roman"/>
                <w:sz w:val="24"/>
              </w:rPr>
              <w:t>[2018]16</w:t>
            </w:r>
            <w:r>
              <w:rPr>
                <w:rFonts w:hint="eastAsia" w:ascii="宋体" w:hAnsi="宋体" w:cs="宋体"/>
                <w:sz w:val="24"/>
              </w:rPr>
              <w:t>号，</w:t>
            </w:r>
            <w:r>
              <w:rPr>
                <w:rFonts w:ascii="Times New Roman" w:hAnsi="Times New Roman"/>
                <w:sz w:val="24"/>
              </w:rPr>
              <w:t>2018</w:t>
            </w:r>
            <w:r>
              <w:rPr>
                <w:rFonts w:hint="eastAsia" w:ascii="宋体" w:hAnsi="宋体" w:cs="宋体"/>
                <w:sz w:val="24"/>
              </w:rPr>
              <w:t>年</w:t>
            </w:r>
            <w:r>
              <w:rPr>
                <w:rFonts w:ascii="Times New Roman" w:hAnsi="Times New Roman"/>
                <w:sz w:val="24"/>
              </w:rPr>
              <w:t>1</w:t>
            </w:r>
            <w:r>
              <w:rPr>
                <w:rFonts w:hint="eastAsia" w:ascii="宋体" w:hAnsi="宋体" w:cs="宋体"/>
                <w:sz w:val="24"/>
              </w:rPr>
              <w:t>月</w:t>
            </w:r>
            <w:r>
              <w:rPr>
                <w:rFonts w:ascii="Times New Roman" w:hAnsi="Times New Roman"/>
                <w:sz w:val="24"/>
              </w:rPr>
              <w:t>)</w:t>
            </w:r>
          </w:p>
          <w:p>
            <w:pPr>
              <w:spacing w:line="360" w:lineRule="auto"/>
              <w:jc w:val="center"/>
              <w:rPr>
                <w:rFonts w:ascii="Times New Roman" w:hAnsi="Times New Roman"/>
                <w:sz w:val="24"/>
              </w:rPr>
            </w:pPr>
          </w:p>
        </w:tc>
      </w:tr>
    </w:tbl>
    <w:p>
      <w:pPr>
        <w:rPr>
          <w:sz w:val="30"/>
          <w:szCs w:val="30"/>
        </w:rPr>
      </w:pPr>
    </w:p>
    <w:p>
      <w:pPr>
        <w:rPr>
          <w:sz w:val="30"/>
          <w:szCs w:val="30"/>
        </w:rPr>
      </w:pPr>
    </w:p>
    <w:p>
      <w:pPr>
        <w:rPr>
          <w:sz w:val="30"/>
          <w:szCs w:val="30"/>
        </w:rPr>
      </w:pPr>
      <w:r>
        <w:rPr>
          <w:sz w:val="30"/>
          <w:szCs w:val="30"/>
        </w:rPr>
        <w:br w:type="page"/>
      </w:r>
    </w:p>
    <w:p>
      <w:pPr>
        <w:rPr>
          <w:sz w:val="30"/>
          <w:szCs w:val="30"/>
        </w:rPr>
      </w:pPr>
      <w:r>
        <w:rPr>
          <w:rFonts w:hint="eastAsia" w:ascii="宋体" w:hAnsi="宋体" w:cs="宋体"/>
          <w:sz w:val="30"/>
          <w:szCs w:val="30"/>
        </w:rPr>
        <w:t>续表一</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66" w:hRule="atLeast"/>
        </w:trPr>
        <w:tc>
          <w:tcPr>
            <w:tcW w:w="1651" w:type="dxa"/>
            <w:vAlign w:val="center"/>
          </w:tcPr>
          <w:p>
            <w:pPr>
              <w:spacing w:line="360" w:lineRule="auto"/>
              <w:jc w:val="center"/>
              <w:rPr>
                <w:rFonts w:ascii="Times New Roman" w:hAnsi="Times New Roman"/>
                <w:sz w:val="24"/>
              </w:rPr>
            </w:pPr>
            <w:r>
              <w:rPr>
                <w:rFonts w:hint="eastAsia" w:ascii="宋体" w:hAnsi="宋体" w:cs="宋体"/>
                <w:sz w:val="24"/>
              </w:rPr>
              <w:t>验收监测评价标准、标号、级别、限值</w:t>
            </w:r>
          </w:p>
        </w:tc>
        <w:tc>
          <w:tcPr>
            <w:tcW w:w="7637" w:type="dxa"/>
          </w:tcPr>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）无组织废气：项目产生的</w:t>
            </w:r>
            <w:r>
              <w:rPr>
                <w:rFonts w:ascii="Times New Roman" w:hAnsi="Times New Roman"/>
                <w:sz w:val="24"/>
              </w:rPr>
              <w:t>SO</w:t>
            </w:r>
            <w:r>
              <w:rPr>
                <w:rFonts w:ascii="Times New Roman" w:hAnsi="Times New Roman"/>
                <w:sz w:val="24"/>
                <w:vertAlign w:val="subscript"/>
              </w:rPr>
              <w:t>2</w:t>
            </w:r>
            <w:r>
              <w:rPr>
                <w:rFonts w:hint="eastAsia" w:ascii="宋体" w:hAnsi="宋体" w:cs="宋体"/>
                <w:sz w:val="24"/>
              </w:rPr>
              <w:t>、</w:t>
            </w:r>
            <w:r>
              <w:rPr>
                <w:rFonts w:ascii="Times New Roman" w:hAnsi="Times New Roman"/>
                <w:sz w:val="24"/>
              </w:rPr>
              <w:t>NO</w:t>
            </w:r>
            <w:r>
              <w:rPr>
                <w:rFonts w:ascii="Times New Roman" w:hAnsi="Times New Roman"/>
                <w:sz w:val="24"/>
                <w:vertAlign w:val="subscript"/>
              </w:rPr>
              <w:t>x</w:t>
            </w:r>
            <w:r>
              <w:rPr>
                <w:rFonts w:hint="eastAsia" w:ascii="宋体" w:hAnsi="宋体" w:cs="宋体"/>
                <w:sz w:val="24"/>
              </w:rPr>
              <w:t>、</w:t>
            </w:r>
            <w:r>
              <w:rPr>
                <w:rFonts w:ascii="Times New Roman" w:hAnsi="Times New Roman"/>
                <w:sz w:val="24"/>
              </w:rPr>
              <w:t>TSP</w:t>
            </w:r>
            <w:r>
              <w:rPr>
                <w:rFonts w:hint="eastAsia" w:ascii="宋体" w:hAnsi="宋体" w:cs="宋体"/>
                <w:sz w:val="24"/>
              </w:rPr>
              <w:t>排放执行《大气污染物综合排放标准》</w:t>
            </w:r>
            <w:r>
              <w:rPr>
                <w:rFonts w:ascii="Times New Roman" w:hAnsi="Times New Roman"/>
                <w:sz w:val="24"/>
              </w:rPr>
              <w:t>(GB 16297-1996)</w:t>
            </w:r>
            <w:r>
              <w:rPr>
                <w:rFonts w:hint="eastAsia" w:ascii="宋体" w:hAnsi="宋体" w:cs="宋体"/>
                <w:sz w:val="24"/>
              </w:rPr>
              <w:t>表</w:t>
            </w:r>
            <w:r>
              <w:rPr>
                <w:rFonts w:ascii="Times New Roman" w:hAnsi="Times New Roman"/>
                <w:sz w:val="24"/>
              </w:rPr>
              <w:t>2</w:t>
            </w:r>
            <w:r>
              <w:rPr>
                <w:rFonts w:hint="eastAsia" w:ascii="宋体" w:hAnsi="宋体" w:cs="宋体"/>
                <w:sz w:val="24"/>
              </w:rPr>
              <w:t>中无组织排放浓度限值，详见表</w:t>
            </w:r>
            <w:r>
              <w:rPr>
                <w:rFonts w:ascii="Times New Roman" w:hAnsi="Times New Roman"/>
                <w:sz w:val="24"/>
              </w:rPr>
              <w:t>1-1</w:t>
            </w:r>
            <w:r>
              <w:rPr>
                <w:rFonts w:hint="eastAsia" w:ascii="宋体" w:hAnsi="宋体" w:cs="宋体"/>
                <w:sz w:val="24"/>
              </w:rPr>
              <w:t>。</w:t>
            </w:r>
          </w:p>
          <w:p>
            <w:pPr>
              <w:jc w:val="center"/>
              <w:rPr>
                <w:rFonts w:ascii="Times New Roman" w:hAnsi="Times New Roman"/>
                <w:sz w:val="24"/>
              </w:rPr>
            </w:pPr>
            <w:r>
              <w:rPr>
                <w:rFonts w:hint="eastAsia" w:ascii="宋体" w:hAnsi="宋体" w:cs="宋体"/>
                <w:sz w:val="24"/>
              </w:rPr>
              <w:t>表</w:t>
            </w:r>
            <w:r>
              <w:rPr>
                <w:rFonts w:ascii="Times New Roman" w:hAnsi="Times New Roman"/>
                <w:sz w:val="24"/>
              </w:rPr>
              <w:t>1-1</w:t>
            </w:r>
            <w:r>
              <w:rPr>
                <w:rFonts w:hint="eastAsia" w:ascii="宋体" w:hAnsi="宋体" w:cs="宋体"/>
                <w:sz w:val="24"/>
              </w:rPr>
              <w:t>大气污染物排放标准</w:t>
            </w:r>
          </w:p>
          <w:tbl>
            <w:tblPr>
              <w:tblStyle w:val="11"/>
              <w:tblW w:w="7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673"/>
              <w:gridCol w:w="1995"/>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3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szCs w:val="21"/>
                    </w:rPr>
                    <w:t>序号</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szCs w:val="21"/>
                    </w:rPr>
                    <w:t>污染物</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szCs w:val="21"/>
                    </w:rPr>
                    <w:t>浓度限值</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2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szCs w:val="21"/>
                    </w:rPr>
                    <w:t>颗粒物</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ascii="Times New Roman" w:hAnsi="Times New Roman"/>
                      <w:szCs w:val="21"/>
                    </w:rPr>
                    <w:t>1.0</w:t>
                  </w:r>
                </w:p>
              </w:tc>
              <w:tc>
                <w:tcPr>
                  <w:tcW w:w="24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《大气污染物综合排放标准》</w:t>
                  </w:r>
                  <w:r>
                    <w:rPr>
                      <w:rFonts w:ascii="Times New Roman" w:hAnsi="Times New Roman"/>
                      <w:szCs w:val="21"/>
                    </w:rPr>
                    <w:t>(GB 16297-1996)</w:t>
                  </w:r>
                  <w:r>
                    <w:rPr>
                      <w:rFonts w:hint="eastAsia" w:ascii="宋体" w:hAnsi="宋体" w:cs="宋体"/>
                      <w:szCs w:val="21"/>
                    </w:rPr>
                    <w:t>表</w:t>
                  </w: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ascii="Times New Roman" w:hAnsi="Times New Roman"/>
                      <w:szCs w:val="21"/>
                    </w:rPr>
                    <w:t>NO</w:t>
                  </w:r>
                  <w:r>
                    <w:rPr>
                      <w:rFonts w:ascii="Times New Roman" w:hAnsi="Times New Roman"/>
                      <w:szCs w:val="21"/>
                      <w:vertAlign w:val="subscript"/>
                    </w:rPr>
                    <w:t>x</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0.12</w:t>
                  </w:r>
                </w:p>
              </w:tc>
              <w:tc>
                <w:tcPr>
                  <w:tcW w:w="24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67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ascii="Times New Roman" w:hAnsi="Times New Roman"/>
                      <w:szCs w:val="21"/>
                    </w:rPr>
                    <w:t>SO</w:t>
                  </w:r>
                  <w:r>
                    <w:rPr>
                      <w:rFonts w:ascii="Times New Roman" w:hAnsi="Times New Roman"/>
                      <w:szCs w:val="21"/>
                      <w:vertAlign w:val="subscript"/>
                    </w:rPr>
                    <w:t>2</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0.40</w:t>
                  </w:r>
                </w:p>
              </w:tc>
              <w:tc>
                <w:tcPr>
                  <w:tcW w:w="24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bl>
          <w:p>
            <w:pPr>
              <w:numPr>
                <w:ilvl w:val="0"/>
                <w:numId w:val="1"/>
              </w:numPr>
              <w:spacing w:line="360" w:lineRule="auto"/>
              <w:jc w:val="left"/>
              <w:rPr>
                <w:rFonts w:ascii="Times New Roman" w:hAnsi="Times New Roman" w:eastAsia="Times New Roman"/>
                <w:sz w:val="24"/>
              </w:rPr>
            </w:pPr>
            <w:r>
              <w:rPr>
                <w:rFonts w:hint="eastAsia" w:ascii="宋体" w:hAnsi="宋体" w:cs="宋体"/>
                <w:sz w:val="24"/>
              </w:rPr>
              <w:t>有组织废气：项目</w:t>
            </w:r>
            <w:r>
              <w:rPr>
                <w:rFonts w:hint="default" w:ascii="宋体" w:hAnsi="宋体" w:cs="宋体"/>
                <w:sz w:val="24"/>
              </w:rPr>
              <w:t>生物质燃料</w:t>
            </w:r>
            <w:r>
              <w:rPr>
                <w:rFonts w:hint="eastAsia" w:ascii="宋体" w:hAnsi="宋体" w:cs="宋体"/>
                <w:sz w:val="24"/>
              </w:rPr>
              <w:t>锅炉废气执行《锅炉大气污染物排放标准》</w:t>
            </w:r>
            <w:r>
              <w:rPr>
                <w:rFonts w:ascii="Times New Roman" w:hAnsi="Times New Roman" w:eastAsia="Times New Roman"/>
                <w:sz w:val="24"/>
              </w:rPr>
              <w:t>(GB 13271-2014)</w:t>
            </w:r>
            <w:r>
              <w:rPr>
                <w:rFonts w:hint="eastAsia" w:ascii="宋体" w:hAnsi="宋体" w:cs="宋体"/>
                <w:sz w:val="24"/>
              </w:rPr>
              <w:t>表</w:t>
            </w:r>
            <w:r>
              <w:rPr>
                <w:rFonts w:ascii="Times New Roman" w:hAnsi="Times New Roman" w:eastAsia="Times New Roman"/>
                <w:sz w:val="24"/>
              </w:rPr>
              <w:t>2</w:t>
            </w:r>
            <w:r>
              <w:rPr>
                <w:rFonts w:hint="eastAsia" w:ascii="宋体" w:hAnsi="宋体" w:cs="宋体"/>
                <w:sz w:val="24"/>
              </w:rPr>
              <w:t>燃煤锅炉排放限值，标准限值见表</w:t>
            </w:r>
            <w:r>
              <w:rPr>
                <w:rFonts w:ascii="Times New Roman" w:hAnsi="Times New Roman" w:eastAsia="Times New Roman"/>
                <w:sz w:val="24"/>
              </w:rPr>
              <w:t>1-2</w:t>
            </w:r>
            <w:r>
              <w:rPr>
                <w:rFonts w:hint="eastAsia" w:ascii="宋体" w:hAnsi="宋体" w:cs="宋体"/>
                <w:sz w:val="24"/>
              </w:rPr>
              <w:t>。</w:t>
            </w:r>
          </w:p>
          <w:p>
            <w:pPr>
              <w:snapToGrid w:val="0"/>
              <w:spacing w:line="500" w:lineRule="exact"/>
              <w:jc w:val="center"/>
              <w:rPr>
                <w:rFonts w:eastAsia="仿宋_GB2312"/>
                <w:b/>
                <w:snapToGrid w:val="0"/>
                <w:kern w:val="0"/>
                <w:sz w:val="24"/>
              </w:rPr>
            </w:pPr>
            <w:r>
              <w:rPr>
                <w:rFonts w:hint="eastAsia" w:ascii="宋体" w:hAnsi="宋体" w:cs="宋体"/>
                <w:sz w:val="24"/>
              </w:rPr>
              <w:t>表</w:t>
            </w:r>
            <w:r>
              <w:rPr>
                <w:rFonts w:ascii="Times New Roman" w:hAnsi="Times New Roman" w:eastAsia="Times New Roman"/>
                <w:sz w:val="24"/>
              </w:rPr>
              <w:t xml:space="preserve">1-2  </w:t>
            </w:r>
            <w:r>
              <w:rPr>
                <w:rFonts w:hint="eastAsia" w:ascii="宋体" w:hAnsi="宋体" w:cs="宋体"/>
                <w:sz w:val="24"/>
              </w:rPr>
              <w:t>锅炉废气排放标准</w:t>
            </w:r>
            <w:r>
              <w:rPr>
                <w:rFonts w:ascii="Times New Roman" w:hAnsi="Times New Roman" w:eastAsia="Times New Roman"/>
                <w:sz w:val="24"/>
              </w:rPr>
              <w:t xml:space="preserve"> </w:t>
            </w:r>
            <w:r>
              <w:rPr>
                <w:rFonts w:ascii="Times New Roman" w:hAnsi="Times New Roman" w:eastAsia="仿宋_GB2312"/>
                <w:b/>
                <w:kern w:val="0"/>
                <w:sz w:val="24"/>
              </w:rPr>
              <w:t xml:space="preserve">       </w:t>
            </w:r>
          </w:p>
          <w:tbl>
            <w:tblPr>
              <w:tblStyle w:val="11"/>
              <w:tblW w:w="7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1652"/>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6" w:hRule="atLeast"/>
              </w:trPr>
              <w:tc>
                <w:tcPr>
                  <w:tcW w:w="32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污染物项目</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限值（</w:t>
                  </w:r>
                  <w:r>
                    <w:rPr>
                      <w:rFonts w:ascii="Times New Roman" w:hAnsi="Times New Roman"/>
                      <w:szCs w:val="21"/>
                    </w:rPr>
                    <w:t>mg/m</w:t>
                  </w:r>
                  <w:r>
                    <w:rPr>
                      <w:rFonts w:ascii="Times New Roman" w:hAnsi="Times New Roman"/>
                      <w:szCs w:val="21"/>
                      <w:vertAlign w:val="superscript"/>
                    </w:rPr>
                    <w:t>3</w:t>
                  </w:r>
                  <w:r>
                    <w:rPr>
                      <w:rFonts w:hint="eastAsia" w:ascii="宋体" w:hAnsi="宋体" w:cs="宋体"/>
                      <w:szCs w:val="21"/>
                    </w:rPr>
                    <w:t>）</w:t>
                  </w:r>
                </w:p>
              </w:tc>
              <w:tc>
                <w:tcPr>
                  <w:tcW w:w="25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颗粒物</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w:t>
                  </w:r>
                </w:p>
              </w:tc>
              <w:tc>
                <w:tcPr>
                  <w:tcW w:w="25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ascii="宋体" w:hAnsi="宋体" w:cs="宋体"/>
                      <w:szCs w:val="21"/>
                    </w:rPr>
                    <w:t>《锅炉大气污染物排放标准》（</w:t>
                  </w:r>
                  <w:r>
                    <w:rPr>
                      <w:rFonts w:ascii="Times New Roman" w:hAnsi="Times New Roman"/>
                      <w:szCs w:val="21"/>
                    </w:rPr>
                    <w:t>GB13271-2014</w:t>
                  </w:r>
                  <w:r>
                    <w:rPr>
                      <w:rFonts w:hint="eastAsia" w:ascii="宋体" w:hAnsi="宋体" w:cs="宋体"/>
                      <w:szCs w:val="21"/>
                    </w:rPr>
                    <w:t>）表</w:t>
                  </w: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二氧化硫</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300</w:t>
                  </w:r>
                </w:p>
              </w:tc>
              <w:tc>
                <w:tcPr>
                  <w:tcW w:w="252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2" w:hRule="atLeast"/>
              </w:trPr>
              <w:tc>
                <w:tcPr>
                  <w:tcW w:w="32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氮氧化物</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300</w:t>
                  </w:r>
                </w:p>
              </w:tc>
              <w:tc>
                <w:tcPr>
                  <w:tcW w:w="252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烟气黑度（林格曼黑度，级）</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527" w:type="dxa"/>
                  <w:vMerge w:val="continue"/>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sz w:val="20"/>
                      <w:szCs w:val="20"/>
                    </w:rPr>
                  </w:pPr>
                </w:p>
              </w:tc>
            </w:tr>
          </w:tbl>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3</w:t>
            </w:r>
            <w:r>
              <w:rPr>
                <w:rFonts w:hint="eastAsia" w:ascii="宋体" w:hAnsi="宋体" w:cs="宋体"/>
                <w:sz w:val="24"/>
              </w:rPr>
              <w:t>）废水：项目全厂直流冷却水纳污水体西塘河地表水中</w:t>
            </w:r>
            <w:r>
              <w:rPr>
                <w:rFonts w:ascii="Times New Roman" w:hAnsi="Times New Roman"/>
                <w:sz w:val="24"/>
              </w:rPr>
              <w:t>pH</w:t>
            </w:r>
            <w:r>
              <w:rPr>
                <w:rFonts w:hint="eastAsia" w:ascii="宋体" w:hAnsi="宋体" w:cs="宋体"/>
                <w:sz w:val="24"/>
              </w:rPr>
              <w:t>、</w:t>
            </w:r>
            <w:r>
              <w:rPr>
                <w:rFonts w:ascii="Times New Roman" w:hAnsi="Times New Roman"/>
                <w:sz w:val="24"/>
              </w:rPr>
              <w:t>COD</w:t>
            </w:r>
            <w:r>
              <w:rPr>
                <w:rFonts w:hint="eastAsia" w:ascii="宋体" w:hAnsi="宋体" w:cs="宋体"/>
                <w:sz w:val="24"/>
              </w:rPr>
              <w:t>、氨氮和总磷指标执行《地表水环境质量标准》（</w:t>
            </w:r>
            <w:r>
              <w:rPr>
                <w:rFonts w:ascii="Times New Roman" w:hAnsi="Times New Roman"/>
                <w:sz w:val="24"/>
              </w:rPr>
              <w:t>GB3838-2002</w:t>
            </w:r>
            <w:r>
              <w:rPr>
                <w:rFonts w:hint="eastAsia" w:ascii="宋体" w:hAnsi="宋体" w:cs="宋体"/>
                <w:sz w:val="24"/>
              </w:rPr>
              <w:t>）</w:t>
            </w:r>
            <w:r>
              <w:rPr>
                <w:rFonts w:ascii="Times New Roman" w:hAnsi="Times New Roman"/>
                <w:sz w:val="24"/>
              </w:rPr>
              <w:t>III</w:t>
            </w:r>
            <w:r>
              <w:rPr>
                <w:rFonts w:hint="eastAsia" w:ascii="宋体" w:hAnsi="宋体" w:cs="宋体"/>
                <w:sz w:val="24"/>
              </w:rPr>
              <w:t>类标准，</w:t>
            </w:r>
            <w:r>
              <w:rPr>
                <w:rFonts w:ascii="Times New Roman" w:hAnsi="Times New Roman"/>
                <w:sz w:val="24"/>
              </w:rPr>
              <w:t>SS</w:t>
            </w:r>
            <w:r>
              <w:rPr>
                <w:rFonts w:hint="eastAsia" w:ascii="宋体" w:hAnsi="宋体" w:cs="宋体"/>
                <w:sz w:val="24"/>
              </w:rPr>
              <w:t>标准指标执行《地表水资源质量标准》（</w:t>
            </w:r>
            <w:r>
              <w:rPr>
                <w:rFonts w:ascii="Times New Roman" w:hAnsi="Times New Roman"/>
                <w:sz w:val="24"/>
              </w:rPr>
              <w:t>SL63—94</w:t>
            </w:r>
            <w:r>
              <w:rPr>
                <w:rFonts w:hint="eastAsia" w:ascii="宋体" w:hAnsi="宋体" w:cs="宋体"/>
                <w:sz w:val="24"/>
              </w:rPr>
              <w:t>）中三级标准。项目轴承冷却废水和其他杂用水执行城东污水处理厂接管标准详见表</w:t>
            </w:r>
            <w:r>
              <w:rPr>
                <w:rFonts w:ascii="Times New Roman" w:hAnsi="Times New Roman"/>
                <w:sz w:val="24"/>
              </w:rPr>
              <w:t>1-3</w:t>
            </w:r>
            <w:r>
              <w:rPr>
                <w:rFonts w:ascii="Times New Roman" w:hAnsi="Times New Roman"/>
                <w:sz w:val="24"/>
              </w:rPr>
              <w:t>、表1-4</w:t>
            </w:r>
            <w:r>
              <w:rPr>
                <w:rFonts w:hint="eastAsia" w:ascii="宋体" w:hAnsi="宋体" w:cs="宋体"/>
                <w:sz w:val="24"/>
              </w:rPr>
              <w:t>。</w:t>
            </w:r>
          </w:p>
          <w:p>
            <w:pPr>
              <w:snapToGrid w:val="0"/>
              <w:jc w:val="center"/>
              <w:rPr>
                <w:rFonts w:ascii="Times New Roman" w:hAnsi="Times New Roman"/>
                <w:b/>
                <w:snapToGrid w:val="0"/>
                <w:kern w:val="0"/>
                <w:sz w:val="24"/>
              </w:rPr>
            </w:pPr>
            <w:r>
              <w:rPr>
                <w:rFonts w:hint="eastAsia" w:ascii="宋体" w:hAnsi="宋体" w:cs="宋体"/>
                <w:sz w:val="24"/>
              </w:rPr>
              <w:t>表</w:t>
            </w:r>
            <w:r>
              <w:rPr>
                <w:rFonts w:ascii="Times New Roman" w:hAnsi="Times New Roman"/>
                <w:sz w:val="24"/>
              </w:rPr>
              <w:t xml:space="preserve">1-3  </w:t>
            </w:r>
            <w:r>
              <w:rPr>
                <w:rFonts w:hint="eastAsia" w:ascii="宋体" w:hAnsi="宋体" w:cs="宋体"/>
                <w:sz w:val="24"/>
              </w:rPr>
              <w:t>地表水环境质量标准</w:t>
            </w:r>
            <w:r>
              <w:rPr>
                <w:rFonts w:ascii="Times New Roman" w:hAnsi="Times New Roman"/>
                <w:sz w:val="24"/>
              </w:rPr>
              <w:t xml:space="preserve"> </w:t>
            </w:r>
            <w:r>
              <w:rPr>
                <w:rFonts w:ascii="Times New Roman" w:hAnsi="Times New Roman"/>
                <w:b/>
                <w:kern w:val="0"/>
                <w:sz w:val="24"/>
              </w:rPr>
              <w:t xml:space="preserve"> </w:t>
            </w:r>
          </w:p>
          <w:tbl>
            <w:tblPr>
              <w:tblStyle w:val="11"/>
              <w:tblW w:w="7416" w:type="dxa"/>
              <w:jc w:val="center"/>
              <w:tblInd w:w="15"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43"/>
              <w:gridCol w:w="840"/>
              <w:gridCol w:w="996"/>
              <w:gridCol w:w="1207"/>
              <w:gridCol w:w="1105"/>
              <w:gridCol w:w="192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tcBorders>
                    <w:top w:val="single" w:color="auto" w:sz="4"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地表水系</w:t>
                  </w:r>
                </w:p>
              </w:tc>
              <w:tc>
                <w:tcPr>
                  <w:tcW w:w="1836" w:type="dxa"/>
                  <w:gridSpan w:val="2"/>
                  <w:tcBorders>
                    <w:top w:val="single" w:color="auto" w:sz="4"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分类项</w:t>
                  </w:r>
                </w:p>
              </w:tc>
              <w:tc>
                <w:tcPr>
                  <w:tcW w:w="1207" w:type="dxa"/>
                  <w:tcBorders>
                    <w:top w:val="single" w:color="auto" w:sz="4"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标准值</w:t>
                  </w:r>
                </w:p>
              </w:tc>
              <w:tc>
                <w:tcPr>
                  <w:tcW w:w="1105" w:type="dxa"/>
                  <w:tcBorders>
                    <w:top w:val="single" w:color="auto" w:sz="4"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单位</w:t>
                  </w:r>
                </w:p>
              </w:tc>
              <w:tc>
                <w:tcPr>
                  <w:tcW w:w="1925" w:type="dxa"/>
                  <w:tcBorders>
                    <w:top w:val="single" w:color="auto" w:sz="4"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标准来源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restart"/>
                  <w:tcBorders>
                    <w:top w:val="single" w:color="auto" w:sz="2"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r>
                    <w:rPr>
                      <w:rFonts w:hint="eastAsia" w:ascii="宋体" w:hAnsi="宋体" w:cs="宋体"/>
                      <w:sz w:val="24"/>
                    </w:rPr>
                    <w:t>西塘河</w:t>
                  </w: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pH</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6</w:t>
                  </w:r>
                  <w:r>
                    <w:rPr>
                      <w:rFonts w:hint="eastAsia" w:ascii="宋体" w:hAnsi="宋体" w:cs="宋体"/>
                      <w:sz w:val="22"/>
                      <w:szCs w:val="22"/>
                    </w:rPr>
                    <w:t>～</w:t>
                  </w:r>
                  <w:r>
                    <w:rPr>
                      <w:rFonts w:ascii="Times New Roman" w:hAnsi="Times New Roman"/>
                      <w:sz w:val="22"/>
                      <w:szCs w:val="22"/>
                    </w:rPr>
                    <w:t>9</w:t>
                  </w:r>
                </w:p>
              </w:tc>
              <w:tc>
                <w:tcPr>
                  <w:tcW w:w="1105"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无量纲</w:t>
                  </w:r>
                </w:p>
              </w:tc>
              <w:tc>
                <w:tcPr>
                  <w:tcW w:w="1925" w:type="dxa"/>
                  <w:vMerge w:val="restart"/>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《地表水环境质量标准》（</w:t>
                  </w:r>
                  <w:r>
                    <w:rPr>
                      <w:rFonts w:ascii="Times New Roman" w:hAnsi="Times New Roman"/>
                      <w:sz w:val="22"/>
                      <w:szCs w:val="22"/>
                    </w:rPr>
                    <w:t>GB3838-2002</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continue"/>
                  <w:tcBorders>
                    <w:top w:val="single" w:color="auto" w:sz="2"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COD</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≤20</w:t>
                  </w:r>
                </w:p>
              </w:tc>
              <w:tc>
                <w:tcPr>
                  <w:tcW w:w="1105" w:type="dxa"/>
                  <w:vMerge w:val="restart"/>
                  <w:tcBorders>
                    <w:top w:val="single" w:color="auto" w:sz="2" w:space="0"/>
                    <w:left w:val="single" w:color="auto" w:sz="2" w:space="0"/>
                    <w:bottom w:val="single" w:color="auto" w:sz="1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mg/L</w:t>
                  </w: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continue"/>
                  <w:tcBorders>
                    <w:top w:val="single" w:color="auto" w:sz="2"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氨氮</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≤1.0</w:t>
                  </w:r>
                </w:p>
              </w:tc>
              <w:tc>
                <w:tcPr>
                  <w:tcW w:w="1105" w:type="dxa"/>
                  <w:vMerge w:val="continue"/>
                  <w:tcBorders>
                    <w:top w:val="single" w:color="auto" w:sz="2" w:space="0"/>
                    <w:left w:val="single" w:color="auto" w:sz="2" w:space="0"/>
                    <w:bottom w:val="single" w:color="auto" w:sz="1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continue"/>
                  <w:tcBorders>
                    <w:top w:val="single" w:color="auto" w:sz="2"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石油类</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≤0.05</w:t>
                  </w:r>
                </w:p>
              </w:tc>
              <w:tc>
                <w:tcPr>
                  <w:tcW w:w="1105" w:type="dxa"/>
                  <w:vMerge w:val="continue"/>
                  <w:tcBorders>
                    <w:top w:val="single" w:color="auto" w:sz="2" w:space="0"/>
                    <w:left w:val="single" w:color="auto" w:sz="2" w:space="0"/>
                    <w:bottom w:val="single" w:color="auto" w:sz="1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continue"/>
                  <w:tcBorders>
                    <w:top w:val="single" w:color="auto" w:sz="2" w:space="0"/>
                    <w:left w:val="single" w:color="auto" w:sz="4" w:space="0"/>
                    <w:bottom w:val="single" w:color="auto" w:sz="12" w:space="0"/>
                    <w:right w:val="single" w:color="auto" w:sz="2" w:space="0"/>
                  </w:tcBorders>
                  <w:vAlign w:val="center"/>
                </w:tcPr>
                <w:p>
                  <w:pPr>
                    <w:jc w:val="center"/>
                    <w:rPr>
                      <w:rFonts w:ascii="Times New Roman" w:hAnsi="Times New Roman"/>
                      <w:sz w:val="22"/>
                      <w:szCs w:val="22"/>
                    </w:rPr>
                  </w:pP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总磷（以</w:t>
                  </w:r>
                  <w:r>
                    <w:rPr>
                      <w:rFonts w:ascii="Times New Roman" w:hAnsi="Times New Roman"/>
                      <w:sz w:val="22"/>
                      <w:szCs w:val="22"/>
                    </w:rPr>
                    <w:t>P</w:t>
                  </w:r>
                  <w:r>
                    <w:rPr>
                      <w:rFonts w:hint="eastAsia" w:ascii="宋体" w:hAnsi="宋体" w:cs="宋体"/>
                      <w:sz w:val="22"/>
                      <w:szCs w:val="22"/>
                    </w:rPr>
                    <w:t>计）</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≤0.2</w:t>
                  </w:r>
                </w:p>
              </w:tc>
              <w:tc>
                <w:tcPr>
                  <w:tcW w:w="1105" w:type="dxa"/>
                  <w:vMerge w:val="continue"/>
                  <w:tcBorders>
                    <w:top w:val="single" w:color="auto" w:sz="2" w:space="0"/>
                    <w:left w:val="single" w:color="auto" w:sz="2" w:space="0"/>
                    <w:bottom w:val="single" w:color="auto" w:sz="1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jc w:val="center"/>
              </w:trPr>
              <w:tc>
                <w:tcPr>
                  <w:tcW w:w="1343" w:type="dxa"/>
                  <w:vMerge w:val="continue"/>
                  <w:tcBorders>
                    <w:top w:val="single" w:color="auto" w:sz="2" w:space="0"/>
                    <w:left w:val="single" w:color="auto" w:sz="4" w:space="0"/>
                    <w:bottom w:val="single" w:color="auto" w:sz="2" w:space="0"/>
                    <w:right w:val="single" w:color="auto" w:sz="2" w:space="0"/>
                  </w:tcBorders>
                  <w:vAlign w:val="center"/>
                </w:tcPr>
                <w:p>
                  <w:pPr>
                    <w:jc w:val="center"/>
                    <w:rPr>
                      <w:rFonts w:ascii="Times New Roman" w:hAnsi="Times New Roman"/>
                      <w:sz w:val="22"/>
                      <w:szCs w:val="22"/>
                    </w:rPr>
                  </w:pPr>
                </w:p>
              </w:tc>
              <w:tc>
                <w:tcPr>
                  <w:tcW w:w="183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SS</w:t>
                  </w:r>
                </w:p>
              </w:tc>
              <w:tc>
                <w:tcPr>
                  <w:tcW w:w="1207"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≤30</w:t>
                  </w:r>
                </w:p>
              </w:tc>
              <w:tc>
                <w:tcPr>
                  <w:tcW w:w="1105"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p>
              </w:tc>
              <w:tc>
                <w:tcPr>
                  <w:tcW w:w="1925" w:type="dxa"/>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《地表水资源质量标准》（</w:t>
                  </w:r>
                  <w:r>
                    <w:rPr>
                      <w:rFonts w:ascii="Times New Roman" w:hAnsi="Times New Roman"/>
                      <w:sz w:val="22"/>
                      <w:szCs w:val="22"/>
                    </w:rPr>
                    <w:t>SL63—94</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7416" w:type="dxa"/>
                  <w:gridSpan w:val="6"/>
                  <w:tcBorders>
                    <w:top w:val="single" w:color="auto" w:sz="2" w:space="0"/>
                    <w:left w:val="nil"/>
                    <w:bottom w:val="single" w:color="auto" w:sz="2" w:space="0"/>
                    <w:right w:val="nil"/>
                  </w:tcBorders>
                  <w:vAlign w:val="center"/>
                </w:tcPr>
                <w:p>
                  <w:pPr>
                    <w:jc w:val="center"/>
                    <w:rPr>
                      <w:rFonts w:hint="eastAsia" w:ascii="宋体" w:hAnsi="宋体" w:cs="宋体"/>
                      <w:sz w:val="22"/>
                      <w:szCs w:val="22"/>
                    </w:rPr>
                  </w:pPr>
                  <w:r>
                    <w:rPr>
                      <w:rFonts w:hint="eastAsia" w:ascii="宋体" w:hAnsi="宋体" w:cs="宋体"/>
                      <w:sz w:val="24"/>
                    </w:rPr>
                    <w:t>表</w:t>
                  </w:r>
                  <w:r>
                    <w:rPr>
                      <w:rFonts w:ascii="Times New Roman" w:hAnsi="Times New Roman"/>
                      <w:sz w:val="24"/>
                    </w:rPr>
                    <w:t>1-</w:t>
                  </w:r>
                  <w:r>
                    <w:rPr>
                      <w:rFonts w:ascii="Times New Roman" w:hAnsi="Times New Roman"/>
                      <w:sz w:val="24"/>
                    </w:rPr>
                    <w:t>4</w:t>
                  </w:r>
                  <w:r>
                    <w:rPr>
                      <w:rFonts w:ascii="Times New Roman" w:hAnsi="Times New Roman"/>
                      <w:sz w:val="24"/>
                    </w:rPr>
                    <w:t xml:space="preserve">  </w:t>
                  </w:r>
                  <w:r>
                    <w:rPr>
                      <w:rFonts w:hint="default" w:ascii="宋体" w:hAnsi="宋体" w:cs="宋体"/>
                      <w:sz w:val="24"/>
                    </w:rPr>
                    <w:t>城东污水处理厂接管标准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2" w:space="0"/>
                    <w:right w:val="single" w:color="auto" w:sz="4" w:space="0"/>
                  </w:tcBorders>
                  <w:vAlign w:val="center"/>
                </w:tcPr>
                <w:p>
                  <w:pPr>
                    <w:jc w:val="center"/>
                    <w:rPr>
                      <w:rFonts w:hint="eastAsia" w:ascii="宋体" w:hAnsi="宋体" w:cs="宋体"/>
                      <w:sz w:val="22"/>
                      <w:szCs w:val="22"/>
                    </w:rPr>
                  </w:pPr>
                  <w:r>
                    <w:rPr>
                      <w:rFonts w:hint="eastAsia" w:ascii="宋体" w:hAnsi="宋体" w:cs="宋体"/>
                      <w:sz w:val="22"/>
                      <w:szCs w:val="22"/>
                    </w:rPr>
                    <w:t>分类项</w:t>
                  </w:r>
                </w:p>
              </w:tc>
              <w:tc>
                <w:tcPr>
                  <w:tcW w:w="2203" w:type="dxa"/>
                  <w:gridSpan w:val="2"/>
                  <w:tcBorders>
                    <w:top w:val="single" w:color="auto" w:sz="2" w:space="0"/>
                    <w:left w:val="single" w:color="auto" w:sz="4" w:space="0"/>
                    <w:bottom w:val="single" w:color="auto" w:sz="2" w:space="0"/>
                    <w:right w:val="single" w:color="auto" w:sz="4" w:space="0"/>
                  </w:tcBorders>
                  <w:vAlign w:val="center"/>
                </w:tcPr>
                <w:p>
                  <w:pPr>
                    <w:jc w:val="center"/>
                    <w:rPr>
                      <w:rFonts w:hint="eastAsia" w:ascii="宋体" w:hAnsi="宋体" w:cs="宋体"/>
                      <w:sz w:val="22"/>
                      <w:szCs w:val="22"/>
                    </w:rPr>
                  </w:pPr>
                  <w:r>
                    <w:rPr>
                      <w:rFonts w:hint="eastAsia" w:ascii="宋体" w:hAnsi="宋体" w:cs="宋体"/>
                      <w:sz w:val="22"/>
                      <w:szCs w:val="22"/>
                    </w:rPr>
                    <w:t>标准值</w:t>
                  </w:r>
                </w:p>
              </w:tc>
              <w:tc>
                <w:tcPr>
                  <w:tcW w:w="1105" w:type="dxa"/>
                  <w:tcBorders>
                    <w:top w:val="single" w:color="auto" w:sz="2" w:space="0"/>
                    <w:left w:val="single" w:color="auto" w:sz="4" w:space="0"/>
                    <w:bottom w:val="single" w:color="auto" w:sz="2" w:space="0"/>
                    <w:right w:val="single" w:color="auto" w:sz="4" w:space="0"/>
                  </w:tcBorders>
                  <w:vAlign w:val="center"/>
                </w:tcPr>
                <w:p>
                  <w:pPr>
                    <w:jc w:val="center"/>
                    <w:rPr>
                      <w:rFonts w:hint="eastAsia" w:ascii="宋体" w:hAnsi="宋体" w:cs="宋体"/>
                      <w:sz w:val="22"/>
                      <w:szCs w:val="22"/>
                    </w:rPr>
                  </w:pPr>
                  <w:r>
                    <w:rPr>
                      <w:rFonts w:hint="eastAsia" w:ascii="宋体" w:hAnsi="宋体" w:cs="宋体"/>
                      <w:sz w:val="22"/>
                      <w:szCs w:val="22"/>
                    </w:rPr>
                    <w:t>单位</w:t>
                  </w:r>
                </w:p>
              </w:tc>
              <w:tc>
                <w:tcPr>
                  <w:tcW w:w="1925" w:type="dxa"/>
                  <w:tcBorders>
                    <w:top w:val="single" w:color="auto" w:sz="2" w:space="0"/>
                    <w:left w:val="single" w:color="auto" w:sz="4" w:space="0"/>
                    <w:bottom w:val="single" w:color="auto" w:sz="2" w:space="0"/>
                    <w:right w:val="single" w:color="auto" w:sz="4" w:space="0"/>
                  </w:tcBorders>
                  <w:vAlign w:val="center"/>
                </w:tcPr>
                <w:p>
                  <w:pPr>
                    <w:jc w:val="center"/>
                    <w:rPr>
                      <w:rFonts w:hint="eastAsia" w:ascii="宋体" w:hAnsi="宋体" w:cs="宋体"/>
                      <w:sz w:val="22"/>
                      <w:szCs w:val="22"/>
                    </w:rPr>
                  </w:pPr>
                  <w:r>
                    <w:rPr>
                      <w:rFonts w:hint="eastAsia" w:ascii="宋体" w:hAnsi="宋体" w:cs="宋体"/>
                      <w:sz w:val="22"/>
                      <w:szCs w:val="22"/>
                    </w:rPr>
                    <w:t>标准来源</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pH</w:t>
                  </w:r>
                </w:p>
              </w:tc>
              <w:tc>
                <w:tcPr>
                  <w:tcW w:w="220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6~9</w:t>
                  </w:r>
                </w:p>
              </w:tc>
              <w:tc>
                <w:tcPr>
                  <w:tcW w:w="1105"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无量纲</w:t>
                  </w:r>
                </w:p>
              </w:tc>
              <w:tc>
                <w:tcPr>
                  <w:tcW w:w="1925" w:type="dxa"/>
                  <w:vMerge w:val="restart"/>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城东污水处理厂接管标准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COD</w:t>
                  </w:r>
                </w:p>
              </w:tc>
              <w:tc>
                <w:tcPr>
                  <w:tcW w:w="220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≤500</w:t>
                  </w:r>
                </w:p>
              </w:tc>
              <w:tc>
                <w:tcPr>
                  <w:tcW w:w="1105"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mg/L</w:t>
                  </w: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氨氮</w:t>
                  </w:r>
                </w:p>
              </w:tc>
              <w:tc>
                <w:tcPr>
                  <w:tcW w:w="220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≤45</w:t>
                  </w:r>
                </w:p>
              </w:tc>
              <w:tc>
                <w:tcPr>
                  <w:tcW w:w="1105"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2"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石油类</w:t>
                  </w:r>
                </w:p>
              </w:tc>
              <w:tc>
                <w:tcPr>
                  <w:tcW w:w="2203"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≤20</w:t>
                  </w:r>
                </w:p>
              </w:tc>
              <w:tc>
                <w:tcPr>
                  <w:tcW w:w="1105"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4" w:space="0"/>
                    <w:right w:val="single" w:color="auto" w:sz="2" w:space="0"/>
                  </w:tcBorders>
                  <w:vAlign w:val="center"/>
                </w:tcPr>
                <w:p>
                  <w:pPr>
                    <w:jc w:val="center"/>
                    <w:rPr>
                      <w:rFonts w:ascii="Times New Roman" w:hAnsi="Times New Roman"/>
                      <w:sz w:val="22"/>
                      <w:szCs w:val="22"/>
                    </w:rPr>
                  </w:pPr>
                  <w:r>
                    <w:rPr>
                      <w:rFonts w:hint="eastAsia" w:ascii="宋体" w:hAnsi="宋体" w:cs="宋体"/>
                      <w:sz w:val="22"/>
                      <w:szCs w:val="22"/>
                    </w:rPr>
                    <w:t>总磷（以</w:t>
                  </w:r>
                  <w:r>
                    <w:rPr>
                      <w:rFonts w:ascii="Times New Roman" w:hAnsi="Times New Roman"/>
                      <w:sz w:val="22"/>
                      <w:szCs w:val="22"/>
                    </w:rPr>
                    <w:t>P</w:t>
                  </w:r>
                  <w:r>
                    <w:rPr>
                      <w:rFonts w:hint="eastAsia" w:ascii="宋体" w:hAnsi="宋体" w:cs="宋体"/>
                      <w:sz w:val="22"/>
                      <w:szCs w:val="22"/>
                    </w:rPr>
                    <w:t>计）</w:t>
                  </w:r>
                </w:p>
              </w:tc>
              <w:tc>
                <w:tcPr>
                  <w:tcW w:w="2203" w:type="dxa"/>
                  <w:gridSpan w:val="2"/>
                  <w:tcBorders>
                    <w:top w:val="single" w:color="auto" w:sz="2" w:space="0"/>
                    <w:left w:val="single" w:color="auto" w:sz="2" w:space="0"/>
                    <w:bottom w:val="single" w:color="auto" w:sz="4" w:space="0"/>
                    <w:right w:val="single" w:color="auto" w:sz="2" w:space="0"/>
                  </w:tcBorders>
                  <w:vAlign w:val="center"/>
                </w:tcPr>
                <w:p>
                  <w:pPr>
                    <w:jc w:val="center"/>
                    <w:rPr>
                      <w:rFonts w:ascii="Times New Roman" w:hAnsi="Times New Roman"/>
                      <w:sz w:val="22"/>
                      <w:szCs w:val="22"/>
                    </w:rPr>
                  </w:pPr>
                  <w:r>
                    <w:rPr>
                      <w:rFonts w:ascii="Times New Roman" w:hAnsi="Times New Roman"/>
                      <w:sz w:val="22"/>
                      <w:szCs w:val="22"/>
                    </w:rPr>
                    <w:t>≤5</w:t>
                  </w:r>
                </w:p>
              </w:tc>
              <w:tc>
                <w:tcPr>
                  <w:tcW w:w="1105"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PrEx>
              <w:trPr>
                <w:trHeight w:val="340" w:hRule="atLeast"/>
                <w:jc w:val="center"/>
              </w:trPr>
              <w:tc>
                <w:tcPr>
                  <w:tcW w:w="2183" w:type="dxa"/>
                  <w:gridSpan w:val="2"/>
                  <w:tcBorders>
                    <w:top w:val="single" w:color="auto" w:sz="2" w:space="0"/>
                    <w:left w:val="single" w:color="auto" w:sz="4" w:space="0"/>
                    <w:bottom w:val="single" w:color="auto" w:sz="4" w:space="0"/>
                    <w:right w:val="single" w:color="auto" w:sz="2" w:space="0"/>
                  </w:tcBorders>
                </w:tcPr>
                <w:p>
                  <w:pPr>
                    <w:jc w:val="center"/>
                    <w:rPr>
                      <w:rFonts w:ascii="Times New Roman" w:hAnsi="Times New Roman"/>
                      <w:sz w:val="22"/>
                      <w:szCs w:val="22"/>
                    </w:rPr>
                  </w:pPr>
                  <w:r>
                    <w:rPr>
                      <w:rFonts w:ascii="Times New Roman" w:hAnsi="Times New Roman"/>
                      <w:sz w:val="22"/>
                      <w:szCs w:val="22"/>
                    </w:rPr>
                    <w:t>SS</w:t>
                  </w:r>
                </w:p>
              </w:tc>
              <w:tc>
                <w:tcPr>
                  <w:tcW w:w="2203" w:type="dxa"/>
                  <w:gridSpan w:val="2"/>
                  <w:tcBorders>
                    <w:top w:val="single" w:color="auto" w:sz="2" w:space="0"/>
                    <w:left w:val="single" w:color="auto" w:sz="2" w:space="0"/>
                    <w:bottom w:val="single" w:color="auto" w:sz="4" w:space="0"/>
                    <w:right w:val="single" w:color="auto" w:sz="2" w:space="0"/>
                  </w:tcBorders>
                </w:tcPr>
                <w:p>
                  <w:pPr>
                    <w:jc w:val="center"/>
                    <w:rPr>
                      <w:rFonts w:ascii="Times New Roman" w:hAnsi="Times New Roman"/>
                      <w:sz w:val="22"/>
                      <w:szCs w:val="22"/>
                    </w:rPr>
                  </w:pPr>
                  <w:r>
                    <w:rPr>
                      <w:rFonts w:ascii="Times New Roman" w:hAnsi="Times New Roman"/>
                      <w:sz w:val="22"/>
                      <w:szCs w:val="22"/>
                    </w:rPr>
                    <w:t>≤400</w:t>
                  </w:r>
                </w:p>
              </w:tc>
              <w:tc>
                <w:tcPr>
                  <w:tcW w:w="1105" w:type="dxa"/>
                  <w:vMerge w:val="continue"/>
                  <w:tcBorders>
                    <w:top w:val="single" w:color="auto" w:sz="2" w:space="0"/>
                    <w:left w:val="single" w:color="auto" w:sz="2" w:space="0"/>
                    <w:bottom w:val="single" w:color="auto" w:sz="4" w:space="0"/>
                    <w:right w:val="single" w:color="auto" w:sz="2" w:space="0"/>
                  </w:tcBorders>
                  <w:vAlign w:val="center"/>
                </w:tcPr>
                <w:p>
                  <w:pPr>
                    <w:jc w:val="center"/>
                    <w:rPr>
                      <w:rFonts w:ascii="Times New Roman" w:hAnsi="Times New Roman"/>
                      <w:sz w:val="22"/>
                      <w:szCs w:val="22"/>
                    </w:rPr>
                  </w:pPr>
                </w:p>
              </w:tc>
              <w:tc>
                <w:tcPr>
                  <w:tcW w:w="1925" w:type="dxa"/>
                  <w:vMerge w:val="continue"/>
                  <w:tcBorders>
                    <w:top w:val="single" w:color="auto" w:sz="2" w:space="0"/>
                    <w:left w:val="single" w:color="auto" w:sz="2" w:space="0"/>
                    <w:bottom w:val="single" w:color="auto" w:sz="4" w:space="0"/>
                    <w:right w:val="single" w:color="auto" w:sz="4" w:space="0"/>
                  </w:tcBorders>
                </w:tcPr>
                <w:p>
                  <w:pPr>
                    <w:jc w:val="center"/>
                    <w:rPr>
                      <w:rFonts w:ascii="Times New Roman" w:hAnsi="Times New Roman"/>
                      <w:sz w:val="22"/>
                      <w:szCs w:val="22"/>
                    </w:rPr>
                  </w:pPr>
                </w:p>
              </w:tc>
            </w:tr>
          </w:tbl>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4</w:t>
            </w:r>
            <w:r>
              <w:rPr>
                <w:rFonts w:hint="eastAsia" w:ascii="宋体" w:hAnsi="宋体" w:cs="宋体"/>
                <w:sz w:val="24"/>
              </w:rPr>
              <w:t>）噪声：本次项目北厂界距铁路</w:t>
            </w:r>
            <w:r>
              <w:rPr>
                <w:rFonts w:ascii="Times New Roman" w:hAnsi="Times New Roman"/>
                <w:sz w:val="24"/>
              </w:rPr>
              <w:t>15</w:t>
            </w:r>
            <w:r>
              <w:rPr>
                <w:rFonts w:hint="eastAsia" w:ascii="宋体" w:hAnsi="宋体" w:cs="宋体"/>
                <w:sz w:val="24"/>
              </w:rPr>
              <w:t>米，北厂界声环境执行</w:t>
            </w:r>
            <w:r>
              <w:rPr>
                <w:rFonts w:hint="eastAsia" w:ascii="宋体"/>
                <w:sz w:val="24"/>
              </w:rPr>
              <w:t>《工业企业厂界环境噪声</w:t>
            </w:r>
            <w:r>
              <w:rPr>
                <w:rFonts w:hint="default" w:ascii="Times New Roman" w:hAnsi="Times New Roman" w:cs="Times New Roman"/>
                <w:sz w:val="24"/>
              </w:rPr>
              <w:t>排放标准》（</w:t>
            </w:r>
            <w:r>
              <w:rPr>
                <w:rFonts w:hint="default" w:ascii="Times New Roman" w:hAnsi="Times New Roman" w:eastAsia="Times New Roman" w:cs="Times New Roman"/>
                <w:sz w:val="24"/>
              </w:rPr>
              <w:t>GB</w:t>
            </w:r>
            <w:r>
              <w:rPr>
                <w:rFonts w:hint="default" w:ascii="Times New Roman" w:hAnsi="Times New Roman" w:eastAsia="Times New Roman" w:cs="Times New Roman"/>
                <w:sz w:val="24"/>
              </w:rPr>
              <w:t xml:space="preserve"> </w:t>
            </w:r>
            <w:r>
              <w:rPr>
                <w:rFonts w:hint="default" w:ascii="Times New Roman" w:hAnsi="Times New Roman" w:eastAsia="Times New Roman" w:cs="Times New Roman"/>
                <w:sz w:val="24"/>
              </w:rPr>
              <w:t>12348—2008</w:t>
            </w:r>
            <w:r>
              <w:rPr>
                <w:rFonts w:hint="default" w:ascii="Times New Roman" w:hAnsi="Times New Roman" w:cs="Times New Roman"/>
                <w:sz w:val="24"/>
              </w:rPr>
              <w:t>）中4b类标准，其他三厂界声环境执行《工业企业厂界环境噪声排放标准》（</w:t>
            </w:r>
            <w:r>
              <w:rPr>
                <w:rFonts w:hint="default" w:ascii="Times New Roman" w:hAnsi="Times New Roman" w:eastAsia="Times New Roman" w:cs="Times New Roman"/>
                <w:sz w:val="24"/>
              </w:rPr>
              <w:t>GB</w:t>
            </w:r>
            <w:r>
              <w:rPr>
                <w:rFonts w:hint="default" w:ascii="Times New Roman" w:hAnsi="Times New Roman" w:eastAsia="Times New Roman" w:cs="Times New Roman"/>
                <w:sz w:val="24"/>
              </w:rPr>
              <w:t xml:space="preserve"> </w:t>
            </w:r>
            <w:r>
              <w:rPr>
                <w:rFonts w:hint="default" w:ascii="Times New Roman" w:hAnsi="Times New Roman" w:eastAsia="Times New Roman" w:cs="Times New Roman"/>
                <w:sz w:val="24"/>
              </w:rPr>
              <w:t>12348</w:t>
            </w:r>
            <w:r>
              <w:rPr>
                <w:rFonts w:hint="default" w:ascii="Times New Roman" w:hAnsi="Times New Roman" w:cs="Times New Roman"/>
                <w:sz w:val="24"/>
              </w:rPr>
              <w:t>-</w:t>
            </w:r>
            <w:r>
              <w:rPr>
                <w:rFonts w:hint="default" w:ascii="Times New Roman" w:hAnsi="Times New Roman" w:eastAsia="Times New Roman" w:cs="Times New Roman"/>
                <w:sz w:val="24"/>
              </w:rPr>
              <w:t>2008</w:t>
            </w:r>
            <w:r>
              <w:rPr>
                <w:rFonts w:hint="default" w:ascii="Times New Roman" w:hAnsi="Times New Roman" w:cs="Times New Roman"/>
                <w:sz w:val="24"/>
              </w:rPr>
              <w:t>中3类标准，周边敏感目标声环境执行《工业企业厂界环境噪声排放标准》（</w:t>
            </w:r>
            <w:r>
              <w:rPr>
                <w:rFonts w:hint="default" w:ascii="Times New Roman" w:hAnsi="Times New Roman" w:eastAsia="Times New Roman" w:cs="Times New Roman"/>
                <w:sz w:val="24"/>
              </w:rPr>
              <w:t>GB</w:t>
            </w:r>
            <w:r>
              <w:rPr>
                <w:rFonts w:hint="default" w:ascii="Times New Roman" w:hAnsi="Times New Roman" w:eastAsia="Times New Roman" w:cs="Times New Roman"/>
                <w:sz w:val="24"/>
              </w:rPr>
              <w:t xml:space="preserve"> </w:t>
            </w:r>
            <w:r>
              <w:rPr>
                <w:rFonts w:hint="default" w:ascii="Times New Roman" w:hAnsi="Times New Roman" w:eastAsia="Times New Roman" w:cs="Times New Roman"/>
                <w:sz w:val="24"/>
              </w:rPr>
              <w:t>12348—2008</w:t>
            </w:r>
            <w:r>
              <w:rPr>
                <w:rFonts w:hint="default" w:ascii="Times New Roman" w:hAnsi="Times New Roman" w:cs="Times New Roman"/>
                <w:sz w:val="24"/>
              </w:rPr>
              <w:t>）中2类标准，标</w:t>
            </w:r>
            <w:r>
              <w:rPr>
                <w:rFonts w:hint="eastAsia" w:ascii="宋体" w:hAnsi="宋体" w:cs="宋体"/>
                <w:sz w:val="24"/>
              </w:rPr>
              <w:t>准详见</w:t>
            </w:r>
            <w:r>
              <w:rPr>
                <w:rFonts w:ascii="Times New Roman" w:hAnsi="Times New Roman"/>
                <w:sz w:val="24"/>
              </w:rPr>
              <w:t>1-5</w:t>
            </w:r>
            <w:r>
              <w:rPr>
                <w:rFonts w:hint="eastAsia" w:ascii="宋体" w:hAnsi="宋体" w:cs="宋体"/>
                <w:sz w:val="24"/>
              </w:rPr>
              <w:t>。</w:t>
            </w:r>
          </w:p>
          <w:p>
            <w:pPr>
              <w:snapToGrid w:val="0"/>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1-5 </w:t>
            </w:r>
            <w:r>
              <w:rPr>
                <w:rFonts w:hint="eastAsia" w:ascii="宋体" w:hAnsi="宋体" w:cs="宋体"/>
                <w:sz w:val="24"/>
              </w:rPr>
              <w:t>工业企业厂界环境噪声排放限值</w:t>
            </w:r>
          </w:p>
          <w:tbl>
            <w:tblPr>
              <w:tblStyle w:val="11"/>
              <w:tblW w:w="7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45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项目</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昼间（</w:t>
                  </w:r>
                  <w:r>
                    <w:rPr>
                      <w:rFonts w:ascii="Times New Roman" w:hAnsi="Times New Roman"/>
                      <w:sz w:val="22"/>
                      <w:szCs w:val="22"/>
                    </w:rPr>
                    <w:t>dB</w:t>
                  </w:r>
                  <w:r>
                    <w:rPr>
                      <w:rFonts w:hint="eastAsia" w:ascii="宋体" w:hAnsi="宋体" w:cs="宋体"/>
                      <w:sz w:val="22"/>
                      <w:szCs w:val="22"/>
                    </w:rPr>
                    <w:t>（</w:t>
                  </w:r>
                  <w:r>
                    <w:rPr>
                      <w:rFonts w:ascii="Times New Roman" w:hAnsi="Times New Roman"/>
                      <w:sz w:val="22"/>
                      <w:szCs w:val="22"/>
                    </w:rPr>
                    <w:t>A</w:t>
                  </w:r>
                  <w:r>
                    <w:rPr>
                      <w:rFonts w:hint="eastAsia" w:ascii="宋体" w:hAnsi="宋体" w:cs="宋体"/>
                      <w:sz w:val="22"/>
                      <w:szCs w:val="22"/>
                    </w:rPr>
                    <w:t>））</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hint="eastAsia" w:ascii="宋体" w:hAnsi="宋体" w:cs="宋体"/>
                      <w:sz w:val="22"/>
                      <w:szCs w:val="22"/>
                    </w:rPr>
                    <w:t>夜间（</w:t>
                  </w:r>
                  <w:r>
                    <w:rPr>
                      <w:rFonts w:ascii="Times New Roman" w:hAnsi="Times New Roman"/>
                      <w:sz w:val="22"/>
                      <w:szCs w:val="22"/>
                    </w:rPr>
                    <w:t>dB</w:t>
                  </w:r>
                  <w:r>
                    <w:rPr>
                      <w:rFonts w:hint="eastAsia" w:ascii="宋体" w:hAnsi="宋体" w:cs="宋体"/>
                      <w:sz w:val="22"/>
                      <w:szCs w:val="22"/>
                    </w:rPr>
                    <w:t>（</w:t>
                  </w:r>
                  <w:r>
                    <w:rPr>
                      <w:rFonts w:ascii="Times New Roman" w:hAnsi="Times New Roman"/>
                      <w:sz w:val="22"/>
                      <w:szCs w:val="22"/>
                    </w:rPr>
                    <w:t>A</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2</w:t>
                  </w:r>
                  <w:r>
                    <w:rPr>
                      <w:rFonts w:hint="eastAsia" w:ascii="宋体" w:hAnsi="宋体" w:cs="宋体"/>
                      <w:sz w:val="22"/>
                      <w:szCs w:val="22"/>
                    </w:rPr>
                    <w:t>类区</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60</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3</w:t>
                  </w:r>
                  <w:r>
                    <w:rPr>
                      <w:rFonts w:hint="eastAsia" w:ascii="宋体" w:hAnsi="宋体" w:cs="宋体"/>
                      <w:sz w:val="22"/>
                      <w:szCs w:val="22"/>
                    </w:rPr>
                    <w:t>类区</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65</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4b</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70</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2"/>
                      <w:szCs w:val="22"/>
                    </w:rPr>
                  </w:pPr>
                  <w:r>
                    <w:rPr>
                      <w:rFonts w:ascii="Times New Roman" w:hAnsi="Times New Roman"/>
                      <w:sz w:val="22"/>
                      <w:szCs w:val="22"/>
                    </w:rPr>
                    <w:t>60</w:t>
                  </w:r>
                </w:p>
              </w:tc>
            </w:tr>
          </w:tbl>
          <w:p>
            <w:pPr>
              <w:spacing w:line="360" w:lineRule="auto"/>
              <w:rPr>
                <w:rFonts w:ascii="Times New Roman" w:hAnsi="Times New Roman"/>
                <w:b/>
                <w:bCs/>
                <w:sz w:val="24"/>
              </w:rPr>
            </w:pPr>
          </w:p>
        </w:tc>
      </w:tr>
    </w:tbl>
    <w:p>
      <w:pPr>
        <w:rPr>
          <w:sz w:val="30"/>
          <w:szCs w:val="30"/>
        </w:rPr>
      </w:pPr>
    </w:p>
    <w:p>
      <w:pPr>
        <w:rPr>
          <w:sz w:val="30"/>
          <w:szCs w:val="30"/>
        </w:rPr>
      </w:pPr>
      <w:r>
        <w:rPr>
          <w:sz w:val="30"/>
          <w:szCs w:val="30"/>
        </w:rPr>
        <w:br w:type="page"/>
      </w:r>
    </w:p>
    <w:p>
      <w:pPr>
        <w:rPr>
          <w:sz w:val="30"/>
          <w:szCs w:val="30"/>
        </w:rPr>
      </w:pPr>
      <w:r>
        <w:rPr>
          <w:rFonts w:hint="eastAsia" w:ascii="宋体" w:hAnsi="宋体" w:cs="宋体"/>
          <w:sz w:val="30"/>
          <w:szCs w:val="30"/>
        </w:rPr>
        <w:t>表二、工程内容</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Layout w:type="fixed"/>
        </w:tblPrEx>
        <w:trPr>
          <w:trHeight w:val="13072" w:hRule="atLeast"/>
        </w:trPr>
        <w:tc>
          <w:tcPr>
            <w:tcW w:w="9288" w:type="dxa"/>
          </w:tcPr>
          <w:p>
            <w:pPr>
              <w:rPr>
                <w:sz w:val="24"/>
              </w:rPr>
            </w:pPr>
            <w:r>
              <w:rPr>
                <w:rFonts w:hint="eastAsia" w:ascii="宋体" w:hAnsi="宋体" w:cs="宋体"/>
                <w:sz w:val="24"/>
              </w:rPr>
              <w:t>工程建设内容：</w:t>
            </w:r>
          </w:p>
          <w:p>
            <w:pPr>
              <w:spacing w:line="360" w:lineRule="auto"/>
              <w:jc w:val="left"/>
              <w:rPr>
                <w:rFonts w:ascii="Times New Roman" w:hAnsi="Times New Roman"/>
                <w:sz w:val="24"/>
              </w:rPr>
            </w:pPr>
            <w:r>
              <w:rPr>
                <w:sz w:val="24"/>
              </w:rPr>
              <w:t xml:space="preserve"> </w:t>
            </w:r>
            <w:r>
              <w:rPr>
                <w:rFonts w:ascii="Times New Roman" w:hAnsi="Times New Roman"/>
                <w:sz w:val="24"/>
              </w:rPr>
              <w:t>1.</w:t>
            </w:r>
            <w:r>
              <w:rPr>
                <w:rFonts w:hint="eastAsia" w:ascii="宋体" w:hAnsi="宋体" w:cs="宋体"/>
                <w:sz w:val="24"/>
              </w:rPr>
              <w:t>工程建设内容：</w:t>
            </w:r>
          </w:p>
          <w:p>
            <w:pPr>
              <w:spacing w:line="360" w:lineRule="auto"/>
              <w:ind w:firstLine="480" w:firstLineChars="200"/>
              <w:jc w:val="left"/>
              <w:rPr>
                <w:rFonts w:ascii="Times New Roman" w:hAnsi="Times New Roman"/>
                <w:sz w:val="24"/>
              </w:rPr>
            </w:pPr>
            <w:r>
              <w:rPr>
                <w:rFonts w:hint="eastAsia" w:ascii="宋体" w:hAnsi="宋体" w:cs="宋体"/>
                <w:sz w:val="24"/>
              </w:rPr>
              <w:t>江苏森达热电集团有限公司位于建湖县经济开发区亮月路</w:t>
            </w:r>
            <w:r>
              <w:rPr>
                <w:rFonts w:ascii="Times New Roman" w:hAnsi="Times New Roman"/>
                <w:sz w:val="24"/>
              </w:rPr>
              <w:t>158</w:t>
            </w:r>
            <w:r>
              <w:rPr>
                <w:rFonts w:hint="eastAsia" w:ascii="宋体" w:hAnsi="宋体" w:cs="宋体"/>
                <w:sz w:val="24"/>
              </w:rPr>
              <w:t>号，成立于</w:t>
            </w:r>
            <w:r>
              <w:rPr>
                <w:rFonts w:ascii="Times New Roman" w:hAnsi="Times New Roman"/>
                <w:sz w:val="24"/>
              </w:rPr>
              <w:t>2003</w:t>
            </w:r>
            <w:r>
              <w:rPr>
                <w:rFonts w:hint="eastAsia" w:ascii="宋体" w:hAnsi="宋体" w:cs="宋体"/>
                <w:sz w:val="24"/>
              </w:rPr>
              <w:t>年。该公司《</w:t>
            </w:r>
            <w:r>
              <w:rPr>
                <w:rFonts w:ascii="Times New Roman" w:hAnsi="Times New Roman"/>
                <w:sz w:val="24"/>
              </w:rPr>
              <w:t>3×75t/h</w:t>
            </w:r>
            <w:r>
              <w:rPr>
                <w:rFonts w:hint="eastAsia" w:ascii="宋体" w:hAnsi="宋体" w:cs="宋体"/>
                <w:sz w:val="24"/>
              </w:rPr>
              <w:t>循环流化床锅炉，配</w:t>
            </w:r>
            <w:r>
              <w:rPr>
                <w:rFonts w:ascii="Times New Roman" w:hAnsi="Times New Roman"/>
                <w:sz w:val="24"/>
              </w:rPr>
              <w:t>2</w:t>
            </w:r>
            <w:r>
              <w:rPr>
                <w:rFonts w:hint="eastAsia" w:ascii="宋体" w:hAnsi="宋体" w:cs="宋体"/>
                <w:sz w:val="24"/>
              </w:rPr>
              <w:t>台</w:t>
            </w:r>
            <w:r>
              <w:rPr>
                <w:rFonts w:ascii="Times New Roman" w:hAnsi="Times New Roman"/>
                <w:sz w:val="24"/>
              </w:rPr>
              <w:t>15MW</w:t>
            </w:r>
            <w:r>
              <w:rPr>
                <w:rFonts w:hint="eastAsia" w:ascii="宋体" w:hAnsi="宋体" w:cs="宋体"/>
                <w:sz w:val="24"/>
              </w:rPr>
              <w:t>抽凝式汽轮发电机组热电联产工程项目环境影响报告书》于</w:t>
            </w:r>
            <w:r>
              <w:rPr>
                <w:rFonts w:ascii="Times New Roman" w:hAnsi="Times New Roman"/>
                <w:sz w:val="24"/>
              </w:rPr>
              <w:t>2003</w:t>
            </w:r>
            <w:r>
              <w:rPr>
                <w:rFonts w:hint="eastAsia" w:ascii="宋体" w:hAnsi="宋体" w:cs="宋体"/>
                <w:sz w:val="24"/>
              </w:rPr>
              <w:t>年</w:t>
            </w:r>
            <w:r>
              <w:rPr>
                <w:rFonts w:ascii="Times New Roman" w:hAnsi="Times New Roman"/>
                <w:sz w:val="24"/>
              </w:rPr>
              <w:t>12</w:t>
            </w:r>
            <w:r>
              <w:rPr>
                <w:rFonts w:hint="eastAsia" w:ascii="宋体" w:hAnsi="宋体" w:cs="宋体"/>
                <w:sz w:val="24"/>
              </w:rPr>
              <w:t>月取得盐城市环保局批复（盐环管【</w:t>
            </w:r>
            <w:r>
              <w:rPr>
                <w:rFonts w:ascii="Times New Roman" w:hAnsi="Times New Roman"/>
                <w:sz w:val="24"/>
              </w:rPr>
              <w:t>2003</w:t>
            </w:r>
            <w:r>
              <w:rPr>
                <w:rFonts w:hint="eastAsia" w:ascii="宋体" w:hAnsi="宋体" w:cs="宋体"/>
                <w:sz w:val="24"/>
              </w:rPr>
              <w:t>】</w:t>
            </w:r>
            <w:r>
              <w:rPr>
                <w:rFonts w:ascii="Times New Roman" w:hAnsi="Times New Roman"/>
                <w:sz w:val="24"/>
              </w:rPr>
              <w:t>56</w:t>
            </w:r>
            <w:r>
              <w:rPr>
                <w:rFonts w:hint="eastAsia" w:ascii="宋体" w:hAnsi="宋体" w:cs="宋体"/>
                <w:sz w:val="24"/>
              </w:rPr>
              <w:t>号），其中</w:t>
            </w:r>
            <w:r>
              <w:rPr>
                <w:rFonts w:ascii="Times New Roman" w:hAnsi="Times New Roman"/>
                <w:sz w:val="24"/>
              </w:rPr>
              <w:t>“2×75t/h</w:t>
            </w:r>
            <w:r>
              <w:rPr>
                <w:rFonts w:hint="eastAsia" w:ascii="宋体" w:hAnsi="宋体" w:cs="宋体"/>
                <w:sz w:val="24"/>
              </w:rPr>
              <w:t>循环流化床锅炉，配</w:t>
            </w:r>
            <w:r>
              <w:rPr>
                <w:rFonts w:ascii="Times New Roman" w:hAnsi="Times New Roman"/>
                <w:sz w:val="24"/>
              </w:rPr>
              <w:t>2</w:t>
            </w:r>
            <w:r>
              <w:rPr>
                <w:rFonts w:hint="eastAsia" w:ascii="宋体" w:hAnsi="宋体" w:cs="宋体"/>
                <w:sz w:val="24"/>
              </w:rPr>
              <w:t>台</w:t>
            </w:r>
            <w:r>
              <w:rPr>
                <w:rFonts w:ascii="Times New Roman" w:hAnsi="Times New Roman"/>
                <w:sz w:val="24"/>
              </w:rPr>
              <w:t>15MW</w:t>
            </w:r>
            <w:r>
              <w:rPr>
                <w:rFonts w:hint="eastAsia" w:ascii="宋体" w:hAnsi="宋体" w:cs="宋体"/>
                <w:sz w:val="24"/>
              </w:rPr>
              <w:t>抽凝式汽轮发电机组</w:t>
            </w:r>
            <w:r>
              <w:rPr>
                <w:rFonts w:ascii="Times New Roman" w:hAnsi="Times New Roman"/>
                <w:sz w:val="24"/>
              </w:rPr>
              <w:t>”</w:t>
            </w:r>
            <w:r>
              <w:rPr>
                <w:rFonts w:hint="eastAsia" w:ascii="宋体" w:hAnsi="宋体" w:cs="宋体"/>
                <w:sz w:val="24"/>
              </w:rPr>
              <w:t>于</w:t>
            </w:r>
            <w:r>
              <w:rPr>
                <w:rFonts w:ascii="Times New Roman" w:hAnsi="Times New Roman"/>
                <w:sz w:val="24"/>
              </w:rPr>
              <w:t>2007</w:t>
            </w:r>
            <w:r>
              <w:rPr>
                <w:rFonts w:hint="eastAsia" w:ascii="宋体" w:hAnsi="宋体" w:cs="宋体"/>
                <w:sz w:val="24"/>
              </w:rPr>
              <w:t>年</w:t>
            </w:r>
            <w:r>
              <w:rPr>
                <w:rFonts w:ascii="Times New Roman" w:hAnsi="Times New Roman"/>
                <w:sz w:val="24"/>
              </w:rPr>
              <w:t>2</w:t>
            </w:r>
            <w:r>
              <w:rPr>
                <w:rFonts w:hint="eastAsia" w:ascii="宋体" w:hAnsi="宋体" w:cs="宋体"/>
                <w:sz w:val="24"/>
              </w:rPr>
              <w:t>月通过盐城市环保局验收（环验【</w:t>
            </w:r>
            <w:r>
              <w:rPr>
                <w:rFonts w:ascii="Times New Roman" w:hAnsi="Times New Roman"/>
                <w:sz w:val="24"/>
              </w:rPr>
              <w:t>2007</w:t>
            </w:r>
            <w:r>
              <w:rPr>
                <w:rFonts w:hint="eastAsia" w:ascii="宋体" w:hAnsi="宋体" w:cs="宋体"/>
                <w:sz w:val="24"/>
              </w:rPr>
              <w:t>】</w:t>
            </w:r>
            <w:r>
              <w:rPr>
                <w:rFonts w:ascii="Times New Roman" w:hAnsi="Times New Roman"/>
                <w:sz w:val="24"/>
              </w:rPr>
              <w:t>21</w:t>
            </w:r>
            <w:r>
              <w:rPr>
                <w:rFonts w:hint="eastAsia" w:ascii="宋体" w:hAnsi="宋体" w:cs="宋体"/>
                <w:sz w:val="24"/>
              </w:rPr>
              <w:t>号）；</w:t>
            </w:r>
            <w:r>
              <w:rPr>
                <w:rFonts w:ascii="Times New Roman" w:hAnsi="Times New Roman"/>
                <w:sz w:val="24"/>
              </w:rPr>
              <w:t>2013</w:t>
            </w:r>
            <w:r>
              <w:rPr>
                <w:rFonts w:hint="eastAsia" w:ascii="宋体" w:hAnsi="宋体" w:cs="宋体"/>
                <w:sz w:val="24"/>
              </w:rPr>
              <w:t>年企业将</w:t>
            </w:r>
            <w:r>
              <w:rPr>
                <w:rFonts w:ascii="Times New Roman" w:hAnsi="Times New Roman"/>
                <w:sz w:val="24"/>
              </w:rPr>
              <w:t>3#75t/h</w:t>
            </w:r>
            <w:r>
              <w:rPr>
                <w:rFonts w:hint="eastAsia" w:ascii="宋体" w:hAnsi="宋体" w:cs="宋体"/>
                <w:sz w:val="24"/>
              </w:rPr>
              <w:t>循环流化床锅炉技改为</w:t>
            </w:r>
            <w:r>
              <w:rPr>
                <w:rFonts w:ascii="Times New Roman" w:hAnsi="Times New Roman"/>
                <w:sz w:val="24"/>
              </w:rPr>
              <w:t>55t/h</w:t>
            </w:r>
            <w:r>
              <w:rPr>
                <w:rFonts w:hint="eastAsia" w:ascii="宋体" w:hAnsi="宋体" w:cs="宋体"/>
                <w:sz w:val="24"/>
              </w:rPr>
              <w:t>燃烧生物质流化床锅炉，该项目生物质发电技改项目环境影响报告书于</w:t>
            </w:r>
            <w:r>
              <w:rPr>
                <w:rFonts w:ascii="Times New Roman" w:hAnsi="Times New Roman"/>
                <w:sz w:val="24"/>
              </w:rPr>
              <w:t>2013</w:t>
            </w:r>
            <w:r>
              <w:rPr>
                <w:rFonts w:hint="eastAsia" w:ascii="宋体" w:hAnsi="宋体" w:cs="宋体"/>
                <w:sz w:val="24"/>
              </w:rPr>
              <w:t>年</w:t>
            </w:r>
            <w:r>
              <w:rPr>
                <w:rFonts w:ascii="Times New Roman" w:hAnsi="Times New Roman"/>
                <w:sz w:val="24"/>
              </w:rPr>
              <w:t>7</w:t>
            </w:r>
            <w:r>
              <w:rPr>
                <w:rFonts w:hint="eastAsia" w:ascii="宋体" w:hAnsi="宋体" w:cs="宋体"/>
                <w:sz w:val="24"/>
              </w:rPr>
              <w:t>月通过江苏省环境保护厅批复（苏环审【</w:t>
            </w:r>
            <w:r>
              <w:rPr>
                <w:rFonts w:ascii="Times New Roman" w:hAnsi="Times New Roman"/>
                <w:sz w:val="24"/>
              </w:rPr>
              <w:t>2013</w:t>
            </w:r>
            <w:r>
              <w:rPr>
                <w:rFonts w:hint="eastAsia" w:ascii="宋体" w:hAnsi="宋体" w:cs="宋体"/>
                <w:sz w:val="24"/>
              </w:rPr>
              <w:t>】</w:t>
            </w:r>
            <w:r>
              <w:rPr>
                <w:rFonts w:ascii="Times New Roman" w:hAnsi="Times New Roman"/>
                <w:sz w:val="24"/>
              </w:rPr>
              <w:t>132</w:t>
            </w:r>
            <w:r>
              <w:rPr>
                <w:rFonts w:hint="eastAsia" w:ascii="宋体" w:hAnsi="宋体" w:cs="宋体"/>
                <w:sz w:val="24"/>
              </w:rPr>
              <w:t>号）；</w:t>
            </w:r>
            <w:r>
              <w:rPr>
                <w:rFonts w:ascii="Times New Roman" w:hAnsi="Times New Roman"/>
                <w:sz w:val="24"/>
              </w:rPr>
              <w:t>2014</w:t>
            </w:r>
            <w:r>
              <w:rPr>
                <w:rFonts w:hint="eastAsia" w:ascii="宋体" w:hAnsi="宋体" w:cs="宋体"/>
                <w:sz w:val="24"/>
              </w:rPr>
              <w:t>年，因生物质燃料成分变化，江苏森达热电集团有限公司对大气污染物排放总量进行了调整，该变更说明于</w:t>
            </w:r>
            <w:r>
              <w:rPr>
                <w:rFonts w:ascii="Times New Roman" w:hAnsi="Times New Roman"/>
                <w:sz w:val="24"/>
              </w:rPr>
              <w:t>2014</w:t>
            </w:r>
            <w:r>
              <w:rPr>
                <w:rFonts w:hint="eastAsia" w:ascii="宋体" w:hAnsi="宋体" w:cs="宋体"/>
                <w:sz w:val="24"/>
              </w:rPr>
              <w:t>年</w:t>
            </w:r>
            <w:r>
              <w:rPr>
                <w:rFonts w:ascii="Times New Roman" w:hAnsi="Times New Roman"/>
                <w:sz w:val="24"/>
              </w:rPr>
              <w:t>12</w:t>
            </w:r>
            <w:r>
              <w:rPr>
                <w:rFonts w:hint="eastAsia" w:ascii="宋体" w:hAnsi="宋体" w:cs="宋体"/>
                <w:sz w:val="24"/>
              </w:rPr>
              <w:t>月取得江苏省环境保护厅下发的复函（苏环便管【</w:t>
            </w:r>
            <w:r>
              <w:rPr>
                <w:rFonts w:ascii="Times New Roman" w:hAnsi="Times New Roman"/>
                <w:sz w:val="24"/>
              </w:rPr>
              <w:t>2014</w:t>
            </w:r>
            <w:r>
              <w:rPr>
                <w:rFonts w:hint="eastAsia" w:ascii="宋体" w:hAnsi="宋体" w:cs="宋体"/>
                <w:sz w:val="24"/>
              </w:rPr>
              <w:t>】</w:t>
            </w:r>
            <w:r>
              <w:rPr>
                <w:rFonts w:ascii="Times New Roman" w:hAnsi="Times New Roman"/>
                <w:sz w:val="24"/>
              </w:rPr>
              <w:t>154</w:t>
            </w:r>
            <w:r>
              <w:rPr>
                <w:rFonts w:hint="eastAsia" w:ascii="宋体" w:hAnsi="宋体" w:cs="宋体"/>
                <w:sz w:val="24"/>
              </w:rPr>
              <w:t>号），</w:t>
            </w:r>
            <w:r>
              <w:rPr>
                <w:rFonts w:ascii="Times New Roman" w:hAnsi="Times New Roman"/>
                <w:sz w:val="24"/>
              </w:rPr>
              <w:t>3#</w:t>
            </w:r>
            <w:r>
              <w:rPr>
                <w:rFonts w:hint="eastAsia" w:ascii="宋体" w:hAnsi="宋体" w:cs="宋体"/>
                <w:sz w:val="24"/>
              </w:rPr>
              <w:t>炉技改项目于</w:t>
            </w:r>
            <w:r>
              <w:rPr>
                <w:rFonts w:ascii="Times New Roman" w:hAnsi="Times New Roman"/>
                <w:sz w:val="24"/>
              </w:rPr>
              <w:t>2015</w:t>
            </w:r>
            <w:r>
              <w:rPr>
                <w:rFonts w:hint="eastAsia" w:ascii="宋体" w:hAnsi="宋体" w:cs="宋体"/>
                <w:sz w:val="24"/>
              </w:rPr>
              <w:t>年</w:t>
            </w:r>
            <w:r>
              <w:rPr>
                <w:rFonts w:ascii="Times New Roman" w:hAnsi="Times New Roman"/>
                <w:sz w:val="24"/>
              </w:rPr>
              <w:t>6</w:t>
            </w:r>
            <w:r>
              <w:rPr>
                <w:rFonts w:hint="eastAsia" w:ascii="宋体" w:hAnsi="宋体" w:cs="宋体"/>
                <w:sz w:val="24"/>
              </w:rPr>
              <w:t>月通过江苏省环境保护厅验收（苏环验【</w:t>
            </w:r>
            <w:r>
              <w:rPr>
                <w:rFonts w:ascii="Times New Roman" w:hAnsi="Times New Roman"/>
                <w:sz w:val="24"/>
              </w:rPr>
              <w:t>2015</w:t>
            </w:r>
            <w:r>
              <w:rPr>
                <w:rFonts w:hint="eastAsia" w:ascii="宋体" w:hAnsi="宋体" w:cs="宋体"/>
                <w:sz w:val="24"/>
              </w:rPr>
              <w:t>】</w:t>
            </w:r>
            <w:r>
              <w:rPr>
                <w:rFonts w:ascii="Times New Roman" w:hAnsi="Times New Roman"/>
                <w:sz w:val="24"/>
              </w:rPr>
              <w:t>86</w:t>
            </w:r>
            <w:r>
              <w:rPr>
                <w:rFonts w:hint="eastAsia" w:ascii="宋体" w:hAnsi="宋体" w:cs="宋体"/>
                <w:sz w:val="24"/>
              </w:rPr>
              <w:t>号）。</w:t>
            </w:r>
            <w:r>
              <w:rPr>
                <w:rFonts w:ascii="Times New Roman" w:hAnsi="Times New Roman"/>
                <w:sz w:val="24"/>
              </w:rPr>
              <w:t>2015</w:t>
            </w:r>
            <w:r>
              <w:rPr>
                <w:rFonts w:hint="eastAsia" w:ascii="宋体" w:hAnsi="宋体" w:cs="宋体"/>
                <w:sz w:val="24"/>
              </w:rPr>
              <w:t>年，江苏森达热电集团有限公司对</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燃煤锅炉进行烟气脱硫脱硝除尘系统提标改造，该项目于</w:t>
            </w:r>
            <w:r>
              <w:rPr>
                <w:rFonts w:ascii="Times New Roman" w:hAnsi="Times New Roman"/>
                <w:sz w:val="24"/>
              </w:rPr>
              <w:t>2015</w:t>
            </w:r>
            <w:r>
              <w:rPr>
                <w:rFonts w:hint="eastAsia" w:ascii="宋体" w:hAnsi="宋体" w:cs="宋体"/>
                <w:sz w:val="24"/>
              </w:rPr>
              <w:t>年</w:t>
            </w:r>
            <w:r>
              <w:rPr>
                <w:rFonts w:ascii="Times New Roman" w:hAnsi="Times New Roman"/>
                <w:sz w:val="24"/>
              </w:rPr>
              <w:t>4</w:t>
            </w:r>
            <w:r>
              <w:rPr>
                <w:rFonts w:hint="eastAsia" w:ascii="宋体" w:hAnsi="宋体" w:cs="宋体"/>
                <w:sz w:val="24"/>
              </w:rPr>
              <w:t>月通过建湖县环境保护局审批（建环【</w:t>
            </w:r>
            <w:r>
              <w:rPr>
                <w:rFonts w:ascii="Times New Roman" w:hAnsi="Times New Roman"/>
                <w:sz w:val="24"/>
              </w:rPr>
              <w:t>2015</w:t>
            </w:r>
            <w:r>
              <w:rPr>
                <w:rFonts w:hint="eastAsia" w:ascii="宋体" w:hAnsi="宋体" w:cs="宋体"/>
                <w:sz w:val="24"/>
              </w:rPr>
              <w:t>】</w:t>
            </w:r>
            <w:r>
              <w:rPr>
                <w:rFonts w:ascii="Times New Roman" w:hAnsi="Times New Roman"/>
                <w:sz w:val="24"/>
              </w:rPr>
              <w:t>15</w:t>
            </w:r>
            <w:r>
              <w:rPr>
                <w:rFonts w:hint="eastAsia" w:ascii="宋体" w:hAnsi="宋体" w:cs="宋体"/>
                <w:sz w:val="24"/>
              </w:rPr>
              <w:t>号），</w:t>
            </w:r>
            <w:r>
              <w:rPr>
                <w:rFonts w:ascii="Times New Roman" w:hAnsi="Times New Roman"/>
                <w:sz w:val="24"/>
              </w:rPr>
              <w:t xml:space="preserve"> </w:t>
            </w:r>
            <w:r>
              <w:rPr>
                <w:rFonts w:hint="eastAsia" w:ascii="宋体" w:hAnsi="宋体" w:cs="宋体"/>
                <w:sz w:val="24"/>
              </w:rPr>
              <w:t>并于同年</w:t>
            </w:r>
            <w:r>
              <w:rPr>
                <w:rFonts w:ascii="Times New Roman" w:hAnsi="Times New Roman"/>
                <w:sz w:val="24"/>
              </w:rPr>
              <w:t>6</w:t>
            </w:r>
            <w:r>
              <w:rPr>
                <w:rFonts w:hint="eastAsia" w:ascii="宋体" w:hAnsi="宋体" w:cs="宋体"/>
                <w:sz w:val="24"/>
              </w:rPr>
              <w:t>月取得建湖县环境保护局验收（建环验字【</w:t>
            </w:r>
            <w:r>
              <w:rPr>
                <w:rFonts w:ascii="Times New Roman" w:hAnsi="Times New Roman"/>
                <w:sz w:val="24"/>
              </w:rPr>
              <w:t>2015</w:t>
            </w:r>
            <w:r>
              <w:rPr>
                <w:rFonts w:hint="eastAsia" w:ascii="宋体" w:hAnsi="宋体" w:cs="宋体"/>
                <w:sz w:val="24"/>
              </w:rPr>
              <w:t>】</w:t>
            </w:r>
            <w:r>
              <w:rPr>
                <w:rFonts w:ascii="Times New Roman" w:hAnsi="Times New Roman"/>
                <w:sz w:val="24"/>
              </w:rPr>
              <w:t>33</w:t>
            </w:r>
            <w:r>
              <w:rPr>
                <w:rFonts w:hint="eastAsia" w:ascii="宋体" w:hAnsi="宋体" w:cs="宋体"/>
                <w:sz w:val="24"/>
              </w:rPr>
              <w:t>号）。</w:t>
            </w:r>
          </w:p>
          <w:p>
            <w:pPr>
              <w:spacing w:line="360" w:lineRule="auto"/>
              <w:ind w:firstLine="480" w:firstLineChars="200"/>
              <w:jc w:val="left"/>
              <w:rPr>
                <w:rFonts w:ascii="Times New Roman" w:hAnsi="Times New Roman"/>
                <w:sz w:val="24"/>
              </w:rPr>
            </w:pPr>
            <w:r>
              <w:rPr>
                <w:rFonts w:hint="eastAsia" w:ascii="宋体" w:hAnsi="宋体" w:cs="宋体"/>
                <w:sz w:val="24"/>
              </w:rPr>
              <w:t>目前，森达公司现有</w:t>
            </w:r>
            <w:r>
              <w:rPr>
                <w:rFonts w:ascii="Times New Roman" w:hAnsi="Times New Roman"/>
                <w:sz w:val="24"/>
              </w:rPr>
              <w:t>2×75 t/h</w:t>
            </w:r>
            <w:r>
              <w:rPr>
                <w:rFonts w:hint="eastAsia" w:ascii="宋体" w:hAnsi="宋体" w:cs="宋体"/>
                <w:sz w:val="24"/>
              </w:rPr>
              <w:t>燃煤循环流化床锅炉、</w:t>
            </w:r>
            <w:r>
              <w:rPr>
                <w:rFonts w:ascii="Times New Roman" w:hAnsi="Times New Roman"/>
                <w:sz w:val="24"/>
              </w:rPr>
              <w:t>1×55t/h</w:t>
            </w:r>
            <w:r>
              <w:rPr>
                <w:rFonts w:hint="eastAsia" w:ascii="宋体" w:hAnsi="宋体" w:cs="宋体"/>
                <w:sz w:val="24"/>
              </w:rPr>
              <w:t>全燃生物质锅炉均投入运行。为响应国家号召，加强环境污染治理工作，促进生态文明的建设发展，江苏森达热电集团有限公司拟对现有</w:t>
            </w:r>
            <w:r>
              <w:rPr>
                <w:rFonts w:ascii="Times New Roman" w:hAnsi="Times New Roman"/>
                <w:sz w:val="24"/>
              </w:rPr>
              <w:t>2</w:t>
            </w:r>
            <w:r>
              <w:rPr>
                <w:rFonts w:hint="eastAsia" w:ascii="宋体" w:hAnsi="宋体" w:cs="宋体"/>
                <w:sz w:val="24"/>
              </w:rPr>
              <w:t>台</w:t>
            </w:r>
            <w:r>
              <w:rPr>
                <w:rFonts w:ascii="Times New Roman" w:hAnsi="Times New Roman"/>
                <w:sz w:val="24"/>
              </w:rPr>
              <w:t>75t/h</w:t>
            </w:r>
            <w:r>
              <w:rPr>
                <w:rFonts w:hint="eastAsia" w:ascii="宋体" w:hAnsi="宋体" w:cs="宋体"/>
                <w:sz w:val="24"/>
              </w:rPr>
              <w:t>燃煤锅炉（</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）改为</w:t>
            </w:r>
            <w:r>
              <w:rPr>
                <w:rFonts w:ascii="Times New Roman" w:hAnsi="Times New Roman"/>
                <w:sz w:val="24"/>
              </w:rPr>
              <w:t>55t/h</w:t>
            </w:r>
            <w:r>
              <w:rPr>
                <w:rFonts w:hint="eastAsia" w:ascii="宋体" w:hAnsi="宋体" w:cs="宋体"/>
                <w:sz w:val="24"/>
              </w:rPr>
              <w:t>燃生物质锅炉，现有</w:t>
            </w:r>
            <w:r>
              <w:rPr>
                <w:rFonts w:ascii="Times New Roman" w:hAnsi="Times New Roman"/>
                <w:sz w:val="24"/>
              </w:rPr>
              <w:t>3#</w:t>
            </w:r>
            <w:r>
              <w:rPr>
                <w:rFonts w:hint="eastAsia" w:ascii="宋体" w:hAnsi="宋体" w:cs="宋体"/>
                <w:sz w:val="24"/>
              </w:rPr>
              <w:t>燃生物质锅炉不作改造。</w:t>
            </w:r>
          </w:p>
          <w:p>
            <w:pPr>
              <w:spacing w:line="360" w:lineRule="auto"/>
              <w:ind w:firstLine="480" w:firstLineChars="200"/>
              <w:jc w:val="left"/>
              <w:rPr>
                <w:rFonts w:ascii="Times New Roman" w:hAnsi="Times New Roman"/>
                <w:sz w:val="24"/>
              </w:rPr>
            </w:pPr>
            <w:r>
              <w:rPr>
                <w:rFonts w:hint="eastAsia" w:ascii="宋体" w:hAnsi="宋体" w:cs="宋体"/>
                <w:sz w:val="24"/>
              </w:rPr>
              <w:t>项目仅对热电联产的（</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）锅炉改造进行验收，其他配套设备（发电机、汽轮机）均不做变动。本次技改项目不新增员工，全厂劳动定员</w:t>
            </w:r>
            <w:r>
              <w:rPr>
                <w:rFonts w:ascii="Times New Roman" w:hAnsi="Times New Roman"/>
                <w:sz w:val="24"/>
              </w:rPr>
              <w:t>145</w:t>
            </w:r>
            <w:r>
              <w:rPr>
                <w:rFonts w:hint="eastAsia" w:ascii="宋体" w:hAnsi="宋体" w:cs="宋体"/>
                <w:sz w:val="24"/>
              </w:rPr>
              <w:t>人，项目年运行</w:t>
            </w:r>
            <w:r>
              <w:rPr>
                <w:rFonts w:ascii="Times New Roman" w:hAnsi="Times New Roman"/>
                <w:sz w:val="24"/>
              </w:rPr>
              <w:t>300</w:t>
            </w:r>
            <w:r>
              <w:rPr>
                <w:rFonts w:hint="eastAsia" w:ascii="宋体" w:hAnsi="宋体" w:cs="宋体"/>
                <w:sz w:val="24"/>
              </w:rPr>
              <w:t>天，三班制，年运行</w:t>
            </w:r>
            <w:r>
              <w:rPr>
                <w:rFonts w:ascii="Times New Roman" w:hAnsi="Times New Roman"/>
                <w:sz w:val="24"/>
              </w:rPr>
              <w:t>7200</w:t>
            </w:r>
            <w:r>
              <w:rPr>
                <w:rFonts w:hint="eastAsia" w:ascii="宋体" w:hAnsi="宋体" w:cs="宋体"/>
                <w:sz w:val="24"/>
              </w:rPr>
              <w:t>小时。</w:t>
            </w:r>
          </w:p>
          <w:p>
            <w:pPr>
              <w:jc w:val="center"/>
              <w:rPr>
                <w:rFonts w:ascii="Times New Roman" w:hAnsi="Times New Roman"/>
                <w:sz w:val="24"/>
              </w:rPr>
            </w:pPr>
            <w:r>
              <w:rPr>
                <w:rFonts w:hint="eastAsia" w:ascii="宋体" w:hAnsi="宋体" w:cs="宋体"/>
                <w:sz w:val="24"/>
              </w:rPr>
              <w:t>表</w:t>
            </w:r>
            <w:r>
              <w:rPr>
                <w:rFonts w:ascii="Times New Roman" w:hAnsi="Times New Roman"/>
                <w:sz w:val="24"/>
              </w:rPr>
              <w:t>2-1</w:t>
            </w:r>
            <w:r>
              <w:rPr>
                <w:rFonts w:hint="eastAsia" w:ascii="宋体" w:hAnsi="宋体" w:cs="宋体"/>
                <w:sz w:val="24"/>
              </w:rPr>
              <w:t>项目主体工程及产品方案表</w:t>
            </w:r>
          </w:p>
          <w:tbl>
            <w:tblPr>
              <w:tblStyle w:val="11"/>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2557"/>
              <w:gridCol w:w="1434"/>
              <w:gridCol w:w="1754"/>
              <w:gridCol w:w="1068"/>
            </w:tblGrid>
            <w:tr>
              <w:tblPrEx>
                <w:tblLayout w:type="fixed"/>
              </w:tblPrEx>
              <w:trPr>
                <w:trHeight w:val="520" w:hRule="atLeast"/>
                <w:jc w:val="center"/>
              </w:trPr>
              <w:tc>
                <w:tcPr>
                  <w:tcW w:w="224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工程名称</w:t>
                  </w:r>
                  <w:r>
                    <w:rPr>
                      <w:rFonts w:ascii="Times New Roman" w:hAnsi="Times New Roman"/>
                      <w:szCs w:val="21"/>
                    </w:rPr>
                    <w:t>(</w:t>
                  </w:r>
                  <w:r>
                    <w:rPr>
                      <w:rFonts w:hint="eastAsia" w:ascii="宋体" w:hAnsi="宋体" w:cs="宋体"/>
                      <w:szCs w:val="21"/>
                    </w:rPr>
                    <w:t>车间、生产装置或生产线）</w:t>
                  </w:r>
                </w:p>
              </w:tc>
              <w:tc>
                <w:tcPr>
                  <w:tcW w:w="25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产品名称及规格</w:t>
                  </w:r>
                </w:p>
              </w:tc>
              <w:tc>
                <w:tcPr>
                  <w:tcW w:w="31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年产量</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年运行时数</w:t>
                  </w:r>
                </w:p>
              </w:tc>
            </w:tr>
            <w:tr>
              <w:tblPrEx>
                <w:tblLayout w:type="fixed"/>
              </w:tblPrEx>
              <w:trPr>
                <w:trHeight w:val="218" w:hRule="atLeast"/>
                <w:jc w:val="center"/>
              </w:trPr>
              <w:tc>
                <w:tcPr>
                  <w:tcW w:w="2249"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szCs w:val="21"/>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设计产能</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实际产能</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24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热电联产工程</w:t>
                  </w:r>
                </w:p>
              </w:tc>
              <w:tc>
                <w:tcPr>
                  <w:tcW w:w="25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发电量（</w:t>
                  </w:r>
                  <w:r>
                    <w:rPr>
                      <w:rFonts w:ascii="Times New Roman" w:hAnsi="Times New Roman"/>
                      <w:szCs w:val="21"/>
                    </w:rPr>
                    <w:t>kW·h/a</w:t>
                  </w:r>
                  <w:r>
                    <w:rPr>
                      <w:rFonts w:hint="eastAsia" w:ascii="宋体" w:hAnsi="宋体" w:cs="宋体"/>
                      <w:szCs w:val="21"/>
                    </w:rPr>
                    <w:t>）</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216000000</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169964250</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imes New Roman" w:hAnsi="Times New Roman"/>
                      <w:szCs w:val="21"/>
                    </w:rPr>
                    <w:t>7200h</w:t>
                  </w:r>
                </w:p>
              </w:tc>
            </w:tr>
            <w:tr>
              <w:tblPrEx>
                <w:tblLayout w:type="fixed"/>
              </w:tblPrEx>
              <w:trPr>
                <w:jc w:val="center"/>
              </w:trPr>
              <w:tc>
                <w:tcPr>
                  <w:tcW w:w="2249"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Times New Roman" w:hAnsi="Times New Roman"/>
                      <w:szCs w:val="21"/>
                    </w:rPr>
                  </w:pPr>
                </w:p>
              </w:tc>
              <w:tc>
                <w:tcPr>
                  <w:tcW w:w="25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汽机年供热量（</w:t>
                  </w:r>
                  <w:r>
                    <w:rPr>
                      <w:rFonts w:ascii="Times New Roman" w:hAnsi="Times New Roman"/>
                      <w:szCs w:val="21"/>
                    </w:rPr>
                    <w:t>GJ/a</w:t>
                  </w:r>
                  <w:r>
                    <w:rPr>
                      <w:rFonts w:hint="eastAsia" w:ascii="宋体" w:hAnsi="宋体" w:cs="宋体"/>
                      <w:szCs w:val="21"/>
                    </w:rPr>
                    <w:t>）</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1637655</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r>
          </w:tbl>
          <w:p>
            <w:pPr>
              <w:jc w:val="both"/>
              <w:rPr>
                <w:rFonts w:ascii="Times New Roman" w:hAnsi="Times New Roman"/>
                <w:szCs w:val="21"/>
              </w:rPr>
            </w:pPr>
            <w:r>
              <w:rPr>
                <w:rFonts w:ascii="Times New Roman" w:hAnsi="Times New Roman"/>
                <w:szCs w:val="21"/>
              </w:rPr>
              <w:t>注：现阶段无法对</w:t>
            </w:r>
            <w:r>
              <w:rPr>
                <w:rFonts w:hint="eastAsia" w:ascii="宋体" w:hAnsi="宋体" w:cs="宋体"/>
                <w:szCs w:val="21"/>
              </w:rPr>
              <w:t>汽机年供热量</w:t>
            </w:r>
            <w:r>
              <w:rPr>
                <w:rFonts w:hint="default" w:ascii="宋体" w:hAnsi="宋体" w:cs="宋体"/>
                <w:szCs w:val="21"/>
              </w:rPr>
              <w:t>进行核算</w:t>
            </w:r>
          </w:p>
          <w:p>
            <w:pPr>
              <w:spacing w:line="360" w:lineRule="auto"/>
              <w:jc w:val="left"/>
              <w:rPr>
                <w:rFonts w:ascii="Times New Roman" w:hAnsi="Times New Roman"/>
                <w:sz w:val="24"/>
              </w:rPr>
            </w:pPr>
            <w:r>
              <w:rPr>
                <w:rFonts w:ascii="Times New Roman" w:hAnsi="Times New Roman"/>
                <w:sz w:val="24"/>
              </w:rPr>
              <w:t>2.2</w:t>
            </w:r>
            <w:r>
              <w:rPr>
                <w:rFonts w:hint="eastAsia" w:ascii="宋体" w:hAnsi="宋体" w:cs="宋体"/>
                <w:sz w:val="24"/>
              </w:rPr>
              <w:t>原辅材料</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Cs w:val="21"/>
              </w:rPr>
            </w:pPr>
            <w:r>
              <w:rPr>
                <w:rFonts w:hint="eastAsia" w:ascii="宋体" w:hAnsi="宋体" w:cs="宋体"/>
                <w:sz w:val="24"/>
              </w:rPr>
              <w:t>表</w:t>
            </w:r>
            <w:r>
              <w:rPr>
                <w:rFonts w:ascii="Times New Roman" w:hAnsi="Times New Roman"/>
                <w:sz w:val="24"/>
              </w:rPr>
              <w:t>2-2</w:t>
            </w:r>
            <w:r>
              <w:rPr>
                <w:rFonts w:hint="eastAsia" w:ascii="宋体" w:hAnsi="宋体" w:cs="宋体"/>
                <w:sz w:val="24"/>
              </w:rPr>
              <w:t>项目主要原辅材料消耗</w:t>
            </w:r>
          </w:p>
          <w:tbl>
            <w:tblPr>
              <w:tblStyle w:val="11"/>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841"/>
              <w:gridCol w:w="3272"/>
              <w:gridCol w:w="1002"/>
              <w:gridCol w:w="2005"/>
            </w:tblGrid>
            <w:tr>
              <w:tblPrEx>
                <w:tblLayout w:type="fixed"/>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序号</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名称</w:t>
                  </w:r>
                </w:p>
              </w:tc>
              <w:tc>
                <w:tcPr>
                  <w:tcW w:w="32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重要组份、规格、指标</w:t>
                  </w: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年耗量（</w:t>
                  </w:r>
                  <w:r>
                    <w:rPr>
                      <w:rFonts w:ascii="Times New Roman" w:hAnsi="Times New Roman"/>
                      <w:szCs w:val="21"/>
                    </w:rPr>
                    <w:t>t/a</w:t>
                  </w:r>
                  <w:r>
                    <w:rPr>
                      <w:rFonts w:hint="eastAsia" w:ascii="宋体" w:hAnsi="宋体" w:cs="宋体"/>
                      <w:szCs w:val="21"/>
                    </w:rPr>
                    <w:t>）</w:t>
                  </w:r>
                </w:p>
              </w:tc>
              <w:tc>
                <w:tcPr>
                  <w:tcW w:w="2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来源及运输</w:t>
                  </w:r>
                </w:p>
              </w:tc>
            </w:tr>
            <w:tr>
              <w:tblPrEx>
                <w:tblLayout w:type="fixed"/>
              </w:tblPrEx>
              <w:trPr>
                <w:trHeight w:val="224"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生物质</w:t>
                  </w:r>
                </w:p>
              </w:tc>
              <w:tc>
                <w:tcPr>
                  <w:tcW w:w="32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具体见表</w:t>
                  </w: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346000</w:t>
                  </w:r>
                </w:p>
              </w:tc>
              <w:tc>
                <w:tcPr>
                  <w:tcW w:w="2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国内，汽车运输</w:t>
                  </w:r>
                </w:p>
              </w:tc>
            </w:tr>
            <w:tr>
              <w:tblPrEx>
                <w:tblLayout w:type="fixed"/>
              </w:tblPrEx>
              <w:trPr>
                <w:trHeight w:val="90"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8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木炭</w:t>
                  </w:r>
                </w:p>
              </w:tc>
              <w:tc>
                <w:tcPr>
                  <w:tcW w:w="32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6</w:t>
                  </w:r>
                </w:p>
              </w:tc>
              <w:tc>
                <w:tcPr>
                  <w:tcW w:w="2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国内，汽车运输</w:t>
                  </w:r>
                </w:p>
              </w:tc>
            </w:tr>
          </w:tbl>
          <w:p>
            <w:pPr>
              <w:jc w:val="center"/>
              <w:rPr>
                <w:rFonts w:ascii="Times New Roman" w:hAnsi="Times New Roman"/>
                <w:szCs w:val="21"/>
              </w:rPr>
            </w:pPr>
          </w:p>
          <w:p>
            <w:pPr>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2-3  </w:t>
            </w:r>
            <w:r>
              <w:rPr>
                <w:rFonts w:hint="eastAsia" w:ascii="宋体" w:hAnsi="宋体" w:cs="宋体"/>
                <w:sz w:val="24"/>
              </w:rPr>
              <w:t>生物质成分分析及占比</w:t>
            </w:r>
          </w:p>
          <w:tbl>
            <w:tblPr>
              <w:tblStyle w:val="11"/>
              <w:tblpPr w:leftFromText="180" w:rightFromText="180" w:vertAnchor="text" w:horzAnchor="page" w:tblpX="54" w:tblpY="184"/>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765"/>
              <w:gridCol w:w="806"/>
              <w:gridCol w:w="834"/>
              <w:gridCol w:w="816"/>
              <w:gridCol w:w="834"/>
              <w:gridCol w:w="1210"/>
              <w:gridCol w:w="855"/>
              <w:gridCol w:w="1065"/>
            </w:tblGrid>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符号</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单位</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稻壳</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麦壳</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稻草</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木质边角料</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木模板</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港口树皮</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全水分</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Mt</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15</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15</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28</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16</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45</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空气干燥基水分</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Mad</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6.52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7.07</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8.8</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6.36</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8.25</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7.46</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收到基灰分</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Aar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13.58</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13.75</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9.58</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1.37</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1.38</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2.86</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干燥无灰基挥发分</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Vdaf</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81.01</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83.64</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80.92</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86.2</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84.29</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70.96</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收到基碳</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Car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32.5</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29.05</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21.23</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37.05</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36.66</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20.3</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收到基氢</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Har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5.52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5.63</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4.81</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6.3</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6.24</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3.55</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收到基氮</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Nar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0.3</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0.49</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0.39</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0.36</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0.39</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0.46</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收到基氧</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Oar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33.04</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36.02</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35.93</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38.88</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39.27</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27.78</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全硫</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St,ar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0.06</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0.063</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0.065</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0.04</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0.06</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0.05</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收到基高位发热量</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Qgr,ar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MJ/kg</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16.862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16.39</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17.458</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18.387</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18.807</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20.078</w:t>
                  </w:r>
                </w:p>
              </w:tc>
            </w:tr>
            <w:tr>
              <w:tblPrEx>
                <w:tblLayout w:type="fixed"/>
              </w:tblPrEx>
              <w:tc>
                <w:tcPr>
                  <w:tcW w:w="19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收到基低位发热量</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Qnet,ar</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MJ/kg</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12.851</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12.426</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10.935</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13.78</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14.144</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9.276</w:t>
                  </w:r>
                </w:p>
              </w:tc>
            </w:tr>
            <w:tr>
              <w:tblPrEx>
                <w:tblLayout w:type="fixed"/>
              </w:tblPrEx>
              <w:tc>
                <w:tcPr>
                  <w:tcW w:w="35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比例</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10%</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10%</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30%</w:t>
                  </w:r>
                </w:p>
              </w:tc>
              <w:tc>
                <w:tcPr>
                  <w:tcW w:w="12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20%</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20%</w:t>
                  </w:r>
                </w:p>
              </w:tc>
            </w:tr>
          </w:tbl>
          <w:p>
            <w:pPr>
              <w:jc w:val="center"/>
              <w:rPr>
                <w:rFonts w:ascii="Times New Roman" w:hAnsi="Times New Roman"/>
                <w:szCs w:val="21"/>
              </w:rPr>
            </w:pPr>
          </w:p>
          <w:p>
            <w:pPr>
              <w:snapToGrid w:val="0"/>
              <w:spacing w:beforeLines="50"/>
              <w:jc w:val="center"/>
              <w:rPr>
                <w:rFonts w:eastAsia="仿宋_GB2312"/>
                <w:b/>
                <w:sz w:val="24"/>
              </w:rPr>
            </w:pPr>
            <w:r>
              <w:rPr>
                <w:rFonts w:hint="eastAsia" w:ascii="宋体" w:hAnsi="宋体" w:cs="宋体"/>
                <w:sz w:val="24"/>
              </w:rPr>
              <w:t>表</w:t>
            </w:r>
            <w:r>
              <w:rPr>
                <w:rFonts w:ascii="Times New Roman" w:hAnsi="Times New Roman"/>
                <w:sz w:val="24"/>
              </w:rPr>
              <w:t>2-4</w:t>
            </w:r>
            <w:r>
              <w:rPr>
                <w:rFonts w:hint="eastAsia" w:ascii="宋体" w:hAnsi="宋体" w:cs="宋体"/>
                <w:sz w:val="24"/>
              </w:rPr>
              <w:t>项目设备清单</w:t>
            </w: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8"/>
              <w:gridCol w:w="733"/>
              <w:gridCol w:w="713"/>
              <w:gridCol w:w="2137"/>
              <w:gridCol w:w="1565"/>
              <w:gridCol w:w="1458"/>
              <w:gridCol w:w="17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285" w:hRule="atLeast"/>
                <w:jc w:val="center"/>
              </w:trPr>
              <w:tc>
                <w:tcPr>
                  <w:tcW w:w="748"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w:t>
                  </w:r>
                </w:p>
              </w:tc>
              <w:tc>
                <w:tcPr>
                  <w:tcW w:w="1446" w:type="dxa"/>
                  <w:gridSpan w:val="2"/>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参数</w:t>
                  </w:r>
                </w:p>
              </w:tc>
              <w:tc>
                <w:tcPr>
                  <w:tcW w:w="2137"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设备名称</w:t>
                  </w:r>
                </w:p>
              </w:tc>
              <w:tc>
                <w:tcPr>
                  <w:tcW w:w="1565"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设计数量</w:t>
                  </w:r>
                </w:p>
              </w:tc>
              <w:tc>
                <w:tcPr>
                  <w:tcW w:w="1458"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实际数量</w:t>
                  </w:r>
                </w:p>
              </w:tc>
              <w:tc>
                <w:tcPr>
                  <w:tcW w:w="1718" w:type="dxa"/>
                  <w:tcBorders>
                    <w:top w:val="single" w:color="auto" w:sz="4"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cantSplit/>
                <w:trHeight w:val="735" w:hRule="atLeast"/>
                <w:jc w:val="center"/>
              </w:trPr>
              <w:tc>
                <w:tcPr>
                  <w:tcW w:w="748"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锅炉</w:t>
                  </w:r>
                </w:p>
              </w:tc>
              <w:tc>
                <w:tcPr>
                  <w:tcW w:w="144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型式</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流化床锅炉</w:t>
                  </w: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ascii="Times New Roman" w:hAnsi="Times New Roman"/>
                      <w:szCs w:val="21"/>
                    </w:rPr>
                    <w:t>3#</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3</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3</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蒸发量</w:t>
                  </w:r>
                  <w:r>
                    <w:rPr>
                      <w:rFonts w:ascii="Times New Roman" w:hAnsi="Times New Roman"/>
                      <w:szCs w:val="21"/>
                    </w:rPr>
                    <w:t>3</w:t>
                  </w:r>
                  <w:r>
                    <w:rPr>
                      <w:rFonts w:hint="eastAsia" w:ascii="宋体" w:hAnsi="宋体" w:cs="宋体"/>
                      <w:szCs w:val="21"/>
                    </w:rPr>
                    <w:t>台</w:t>
                  </w:r>
                  <w:r>
                    <w:rPr>
                      <w:rFonts w:ascii="Times New Roman" w:hAnsi="Times New Roman"/>
                      <w:szCs w:val="21"/>
                    </w:rPr>
                    <w:t>×55t/h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cantSplit/>
                <w:trHeight w:val="735" w:hRule="atLeast"/>
                <w:jc w:val="center"/>
              </w:trPr>
              <w:tc>
                <w:tcPr>
                  <w:tcW w:w="748"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汽轮机</w:t>
                  </w:r>
                </w:p>
              </w:tc>
              <w:tc>
                <w:tcPr>
                  <w:tcW w:w="144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型式</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C15 -4.9/0.98</w:t>
                  </w:r>
                  <w:r>
                    <w:rPr>
                      <w:rFonts w:hint="eastAsia" w:ascii="宋体" w:hAnsi="宋体" w:cs="宋体"/>
                      <w:szCs w:val="21"/>
                    </w:rPr>
                    <w:t>型，抽凝式</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容量：</w:t>
                  </w:r>
                  <w:r>
                    <w:rPr>
                      <w:rFonts w:ascii="Times New Roman" w:hAnsi="Times New Roman"/>
                      <w:szCs w:val="21"/>
                    </w:rPr>
                    <w:t>15MW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cantSplit/>
                <w:trHeight w:val="529" w:hRule="atLeast"/>
                <w:jc w:val="center"/>
              </w:trPr>
              <w:tc>
                <w:tcPr>
                  <w:tcW w:w="748"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发电机</w:t>
                  </w:r>
                </w:p>
              </w:tc>
              <w:tc>
                <w:tcPr>
                  <w:tcW w:w="144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型式</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QFW-18-2</w:t>
                  </w:r>
                  <w:r>
                    <w:rPr>
                      <w:rFonts w:hint="eastAsia" w:ascii="宋体" w:hAnsi="宋体" w:cs="宋体"/>
                      <w:szCs w:val="21"/>
                    </w:rPr>
                    <w:t>汽轮发电机</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919" w:hRule="exact"/>
                <w:jc w:val="center"/>
              </w:trPr>
              <w:tc>
                <w:tcPr>
                  <w:tcW w:w="748" w:type="dxa"/>
                  <w:vMerge w:val="restar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废气处理设备</w:t>
                  </w: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烟气脱硝装置</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种类</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3</w:t>
                  </w:r>
                  <w:r>
                    <w:rPr>
                      <w:rFonts w:hint="eastAsia" w:ascii="宋体" w:hAnsi="宋体" w:cs="宋体"/>
                      <w:szCs w:val="21"/>
                    </w:rPr>
                    <w:t>台炉均为低氮燃烧</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718" w:type="dxa"/>
                  <w:vMerge w:val="restart"/>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仅保留烟气脱硫脱硝设备，不使用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811" w:hRule="exact"/>
                <w:jc w:val="center"/>
              </w:trPr>
              <w:tc>
                <w:tcPr>
                  <w:tcW w:w="748" w:type="dxa"/>
                  <w:vMerge w:val="continue"/>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烟气脱硫装置</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种类</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炉</w:t>
                  </w:r>
                </w:p>
                <w:p>
                  <w:pPr>
                    <w:adjustRightInd w:val="0"/>
                    <w:snapToGrid w:val="0"/>
                    <w:jc w:val="center"/>
                    <w:rPr>
                      <w:rFonts w:ascii="Times New Roman" w:hAnsi="Times New Roman"/>
                      <w:szCs w:val="21"/>
                    </w:rPr>
                  </w:pPr>
                  <w:r>
                    <w:rPr>
                      <w:rFonts w:ascii="Times New Roman" w:hAnsi="Times New Roman"/>
                      <w:szCs w:val="21"/>
                    </w:rPr>
                    <w:t>3#</w:t>
                  </w:r>
                  <w:r>
                    <w:rPr>
                      <w:rFonts w:hint="eastAsia" w:ascii="宋体" w:hAnsi="宋体" w:cs="宋体"/>
                      <w:szCs w:val="21"/>
                    </w:rPr>
                    <w:t>炉</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718" w:type="dxa"/>
                  <w:vMerge w:val="continue"/>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602" w:hRule="exact"/>
                <w:jc w:val="center"/>
              </w:trPr>
              <w:tc>
                <w:tcPr>
                  <w:tcW w:w="748" w:type="dxa"/>
                  <w:vMerge w:val="continue"/>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烟气除</w:t>
                  </w:r>
                </w:p>
                <w:p>
                  <w:pPr>
                    <w:adjustRightInd w:val="0"/>
                    <w:snapToGrid w:val="0"/>
                    <w:jc w:val="center"/>
                    <w:rPr>
                      <w:rFonts w:ascii="Times New Roman" w:hAnsi="Times New Roman"/>
                      <w:szCs w:val="21"/>
                    </w:rPr>
                  </w:pPr>
                  <w:r>
                    <w:rPr>
                      <w:rFonts w:hint="eastAsia" w:ascii="宋体" w:hAnsi="宋体" w:cs="宋体"/>
                      <w:szCs w:val="21"/>
                    </w:rPr>
                    <w:t>尘装置</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种类</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布袋除尘器</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3</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3</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布袋除尘器效率</w:t>
                  </w:r>
                  <w:r>
                    <w:rPr>
                      <w:rFonts w:ascii="Times New Roman" w:hAnsi="Times New Roman"/>
                      <w:szCs w:val="21"/>
                    </w:rPr>
                    <w:t>99.7%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1080" w:hRule="exact"/>
                <w:jc w:val="center"/>
              </w:trPr>
              <w:tc>
                <w:tcPr>
                  <w:tcW w:w="748" w:type="dxa"/>
                  <w:vMerge w:val="continue"/>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烟</w:t>
                  </w:r>
                  <w:r>
                    <w:rPr>
                      <w:rFonts w:ascii="Times New Roman" w:hAnsi="Times New Roman"/>
                      <w:szCs w:val="21"/>
                    </w:rPr>
                    <w:t xml:space="preserve">  </w:t>
                  </w:r>
                  <w:r>
                    <w:rPr>
                      <w:rFonts w:hint="eastAsia" w:ascii="宋体" w:hAnsi="宋体" w:cs="宋体"/>
                      <w:szCs w:val="21"/>
                    </w:rPr>
                    <w:t>囱</w:t>
                  </w:r>
                </w:p>
              </w:tc>
              <w:tc>
                <w:tcPr>
                  <w:tcW w:w="713"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型式</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钢筋混凝土</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高度</w:t>
                  </w:r>
                  <w:r>
                    <w:rPr>
                      <w:rFonts w:ascii="Times New Roman" w:hAnsi="Times New Roman"/>
                      <w:szCs w:val="21"/>
                    </w:rPr>
                    <w:t>100m</w:t>
                  </w:r>
                </w:p>
                <w:p>
                  <w:pPr>
                    <w:adjustRightInd w:val="0"/>
                    <w:snapToGrid w:val="0"/>
                    <w:jc w:val="center"/>
                    <w:rPr>
                      <w:rFonts w:ascii="Times New Roman" w:hAnsi="Times New Roman"/>
                      <w:szCs w:val="21"/>
                    </w:rPr>
                  </w:pPr>
                  <w:r>
                    <w:rPr>
                      <w:rFonts w:hint="eastAsia" w:ascii="宋体" w:hAnsi="宋体" w:cs="宋体"/>
                      <w:szCs w:val="21"/>
                    </w:rPr>
                    <w:t>出口内径</w:t>
                  </w:r>
                  <w:r>
                    <w:rPr>
                      <w:rFonts w:ascii="Times New Roman" w:hAnsi="Times New Roman"/>
                      <w:szCs w:val="21"/>
                    </w:rPr>
                    <w:t>3m</w:t>
                  </w:r>
                  <w:r>
                    <w:rPr>
                      <w:rFonts w:hint="eastAsia" w:ascii="宋体" w:hAnsi="宋体" w:cs="宋体"/>
                      <w:szCs w:val="21"/>
                    </w:rPr>
                    <w:t>，双管集束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898" w:hRule="exact"/>
                <w:jc w:val="center"/>
              </w:trPr>
              <w:tc>
                <w:tcPr>
                  <w:tcW w:w="748" w:type="dxa"/>
                  <w:vMerge w:val="restar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废水处理设备</w:t>
                  </w: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生产用水处理设备</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种类</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采用原水预处理系统：一级除盐</w:t>
                  </w:r>
                  <w:r>
                    <w:rPr>
                      <w:rFonts w:ascii="Times New Roman" w:hAnsi="Times New Roman"/>
                      <w:szCs w:val="21"/>
                    </w:rPr>
                    <w:t>+</w:t>
                  </w:r>
                  <w:r>
                    <w:rPr>
                      <w:rFonts w:hint="eastAsia" w:ascii="宋体" w:hAnsi="宋体" w:cs="宋体"/>
                      <w:szCs w:val="21"/>
                    </w:rPr>
                    <w:t>混床系统，</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992" w:hRule="exact"/>
                <w:jc w:val="center"/>
              </w:trPr>
              <w:tc>
                <w:tcPr>
                  <w:tcW w:w="748" w:type="dxa"/>
                  <w:vMerge w:val="continue"/>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生活污水处理设备</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种类</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采用地埋式污水处理系统</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1423" w:hRule="exact"/>
                <w:jc w:val="center"/>
              </w:trPr>
              <w:tc>
                <w:tcPr>
                  <w:tcW w:w="748" w:type="dxa"/>
                  <w:vMerge w:val="restar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固废处理设备</w:t>
                  </w:r>
                </w:p>
              </w:tc>
              <w:tc>
                <w:tcPr>
                  <w:tcW w:w="73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干灰库</w:t>
                  </w:r>
                </w:p>
              </w:tc>
              <w:tc>
                <w:tcPr>
                  <w:tcW w:w="71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213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800m</w:t>
                  </w:r>
                  <w:r>
                    <w:rPr>
                      <w:rFonts w:ascii="Times New Roman" w:hAnsi="Times New Roman"/>
                      <w:szCs w:val="21"/>
                      <w:vertAlign w:val="superscript"/>
                    </w:rPr>
                    <w:t>3</w:t>
                  </w:r>
                  <w:r>
                    <w:rPr>
                      <w:rFonts w:ascii="Times New Roman" w:hAnsi="Times New Roman"/>
                      <w:szCs w:val="21"/>
                    </w:rPr>
                    <w:t>/</w:t>
                  </w:r>
                  <w:r>
                    <w:rPr>
                      <w:rFonts w:hint="eastAsia" w:ascii="宋体" w:hAnsi="宋体" w:cs="宋体"/>
                      <w:szCs w:val="21"/>
                    </w:rPr>
                    <w:t>座</w:t>
                  </w:r>
                </w:p>
              </w:tc>
              <w:tc>
                <w:tcPr>
                  <w:tcW w:w="156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45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2</w:t>
                  </w:r>
                </w:p>
              </w:tc>
              <w:tc>
                <w:tcPr>
                  <w:tcW w:w="1718"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426" w:hRule="exact"/>
                <w:jc w:val="center"/>
              </w:trPr>
              <w:tc>
                <w:tcPr>
                  <w:tcW w:w="748" w:type="dxa"/>
                  <w:vMerge w:val="continue"/>
                  <w:tcBorders>
                    <w:top w:val="single" w:color="auto" w:sz="6" w:space="0"/>
                    <w:left w:val="single" w:color="auto" w:sz="4" w:space="0"/>
                    <w:bottom w:val="single" w:color="auto" w:sz="4" w:space="0"/>
                    <w:right w:val="single" w:color="auto" w:sz="6" w:space="0"/>
                  </w:tcBorders>
                  <w:vAlign w:val="center"/>
                </w:tcPr>
                <w:p>
                  <w:pPr>
                    <w:adjustRightInd w:val="0"/>
                    <w:snapToGrid w:val="0"/>
                    <w:jc w:val="center"/>
                    <w:rPr>
                      <w:rFonts w:ascii="Times New Roman" w:hAnsi="Times New Roman"/>
                      <w:szCs w:val="21"/>
                    </w:rPr>
                  </w:pPr>
                </w:p>
              </w:tc>
              <w:tc>
                <w:tcPr>
                  <w:tcW w:w="733"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Times New Roman" w:hAnsi="Times New Roman"/>
                      <w:szCs w:val="21"/>
                    </w:rPr>
                  </w:pPr>
                  <w:r>
                    <w:rPr>
                      <w:rFonts w:hint="eastAsia" w:ascii="宋体" w:hAnsi="宋体" w:cs="宋体"/>
                      <w:szCs w:val="21"/>
                    </w:rPr>
                    <w:t>渣仓</w:t>
                  </w:r>
                </w:p>
              </w:tc>
              <w:tc>
                <w:tcPr>
                  <w:tcW w:w="713"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w:t>
                  </w:r>
                </w:p>
              </w:tc>
              <w:tc>
                <w:tcPr>
                  <w:tcW w:w="2137"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700m</w:t>
                  </w:r>
                  <w:r>
                    <w:rPr>
                      <w:rFonts w:ascii="Times New Roman" w:hAnsi="Times New Roman"/>
                      <w:szCs w:val="21"/>
                      <w:vertAlign w:val="superscript"/>
                    </w:rPr>
                    <w:t>3</w:t>
                  </w:r>
                </w:p>
              </w:tc>
              <w:tc>
                <w:tcPr>
                  <w:tcW w:w="1565"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458"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Times New Roman" w:hAnsi="Times New Roman"/>
                      <w:szCs w:val="21"/>
                    </w:rPr>
                  </w:pPr>
                  <w:r>
                    <w:rPr>
                      <w:rFonts w:ascii="Times New Roman" w:hAnsi="Times New Roman"/>
                      <w:szCs w:val="21"/>
                    </w:rPr>
                    <w:t>1</w:t>
                  </w:r>
                </w:p>
              </w:tc>
              <w:tc>
                <w:tcPr>
                  <w:tcW w:w="1718" w:type="dxa"/>
                  <w:tcBorders>
                    <w:top w:val="single" w:color="auto" w:sz="6" w:space="0"/>
                    <w:left w:val="single" w:color="auto" w:sz="6"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r>
          </w:tbl>
          <w:p>
            <w:pPr>
              <w:jc w:val="center"/>
              <w:rPr>
                <w:rFonts w:ascii="Times New Roman" w:hAnsi="Times New Roman"/>
                <w:szCs w:val="21"/>
              </w:rPr>
            </w:pPr>
          </w:p>
          <w:p>
            <w:pPr>
              <w:jc w:val="center"/>
              <w:rPr>
                <w:rFonts w:ascii="Times New Roman" w:hAnsi="Times New Roman"/>
                <w:szCs w:val="21"/>
              </w:rPr>
            </w:pPr>
            <w:r>
              <w:rPr>
                <w:rFonts w:hint="eastAsia" w:ascii="宋体" w:hAnsi="宋体" w:cs="宋体"/>
                <w:szCs w:val="21"/>
              </w:rPr>
              <w:t>表</w:t>
            </w:r>
            <w:r>
              <w:rPr>
                <w:rFonts w:ascii="Times New Roman" w:hAnsi="Times New Roman"/>
                <w:szCs w:val="21"/>
              </w:rPr>
              <w:t>2-5</w:t>
            </w:r>
            <w:r>
              <w:rPr>
                <w:rFonts w:hint="eastAsia" w:ascii="宋体" w:hAnsi="宋体" w:cs="宋体"/>
                <w:szCs w:val="21"/>
              </w:rPr>
              <w:t>公司工程情况一览表</w:t>
            </w:r>
          </w:p>
          <w:tbl>
            <w:tblPr>
              <w:tblStyle w:val="11"/>
              <w:tblpPr w:leftFromText="180" w:rightFromText="180" w:vertAnchor="text" w:horzAnchor="page" w:tblpXSpec="center" w:tblpY="291"/>
              <w:tblOverlap w:val="never"/>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78"/>
              <w:gridCol w:w="755"/>
              <w:gridCol w:w="3734"/>
              <w:gridCol w:w="3355"/>
            </w:tblGrid>
            <w:tr>
              <w:tblPrEx>
                <w:tblLayout w:type="fixed"/>
              </w:tblPrEx>
              <w:trPr>
                <w:trHeight w:val="640" w:hRule="exac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类别</w:t>
                  </w: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建设名称</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设备名称</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设备型号</w:t>
                  </w:r>
                </w:p>
              </w:tc>
            </w:tr>
            <w:tr>
              <w:tblPrEx>
                <w:tblLayout w:type="fixed"/>
              </w:tblPrEx>
              <w:trPr>
                <w:trHeight w:val="340"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主体工程</w:t>
                  </w: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锅炉</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ascii="Times New Roman" w:hAnsi="Times New Roman"/>
                      <w:szCs w:val="21"/>
                    </w:rPr>
                    <w:t>3#</w:t>
                  </w:r>
                  <w:r>
                    <w:rPr>
                      <w:rFonts w:hint="eastAsia" w:ascii="宋体" w:hAnsi="宋体" w:cs="宋体"/>
                      <w:szCs w:val="21"/>
                    </w:rPr>
                    <w:t>锅炉</w:t>
                  </w:r>
                  <w:r>
                    <w:rPr>
                      <w:rFonts w:ascii="Times New Roman" w:hAnsi="Times New Roman"/>
                      <w:szCs w:val="21"/>
                    </w:rPr>
                    <w:t>3×55t/h</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生物质燃料流化床锅炉</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汽轮机</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2×15MW</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型号：</w:t>
                  </w:r>
                  <w:r>
                    <w:rPr>
                      <w:rFonts w:ascii="Times New Roman" w:hAnsi="Times New Roman"/>
                      <w:szCs w:val="21"/>
                    </w:rPr>
                    <w:t>C15-4.9/0.98</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发电机</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2×18MW</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型号：</w:t>
                  </w:r>
                  <w:r>
                    <w:rPr>
                      <w:rFonts w:ascii="Times New Roman" w:hAnsi="Times New Roman"/>
                      <w:szCs w:val="21"/>
                    </w:rPr>
                    <w:t>QFW-18-2</w:t>
                  </w:r>
                </w:p>
              </w:tc>
            </w:tr>
            <w:tr>
              <w:tblPrEx>
                <w:tblLayout w:type="fixed"/>
              </w:tblPrEx>
              <w:trPr>
                <w:trHeight w:val="340"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辅助工程</w:t>
                  </w: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生产用水给水系统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单母管分段制系统</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w:t>
                  </w:r>
                  <w:r>
                    <w:rPr>
                      <w:rFonts w:ascii="Times New Roman" w:hAnsi="Times New Roman"/>
                      <w:szCs w:val="21"/>
                    </w:rPr>
                    <w:t>TDG150—80F</w:t>
                  </w:r>
                  <w:r>
                    <w:rPr>
                      <w:rFonts w:hint="eastAsia" w:ascii="宋体" w:hAnsi="宋体" w:cs="宋体"/>
                      <w:szCs w:val="21"/>
                    </w:rPr>
                    <w:t>型电动给水泵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Q=150m</w:t>
                  </w:r>
                  <w:r>
                    <w:rPr>
                      <w:rFonts w:ascii="Times New Roman" w:hAnsi="Times New Roman"/>
                      <w:szCs w:val="21"/>
                      <w:vertAlign w:val="superscript"/>
                    </w:rPr>
                    <w:t>3</w:t>
                  </w:r>
                  <w:r>
                    <w:rPr>
                      <w:rFonts w:ascii="Times New Roman" w:hAnsi="Times New Roman"/>
                      <w:szCs w:val="21"/>
                    </w:rPr>
                    <w:t>/h  H=800m</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w:t>
                  </w:r>
                  <w:r>
                    <w:rPr>
                      <w:rFonts w:ascii="Times New Roman" w:hAnsi="Times New Roman"/>
                      <w:szCs w:val="21"/>
                    </w:rPr>
                    <w:t>DG85—80</w:t>
                  </w:r>
                  <w:r>
                    <w:rPr>
                      <w:rFonts w:hint="eastAsia" w:ascii="宋体" w:hAnsi="宋体" w:cs="宋体"/>
                      <w:szCs w:val="21"/>
                    </w:rPr>
                    <w:t>型电动给水泵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Q=85m</w:t>
                  </w:r>
                  <w:r>
                    <w:rPr>
                      <w:rFonts w:ascii="Times New Roman" w:hAnsi="Times New Roman"/>
                      <w:szCs w:val="21"/>
                      <w:vertAlign w:val="superscript"/>
                    </w:rPr>
                    <w:t>3</w:t>
                  </w:r>
                  <w:r>
                    <w:rPr>
                      <w:rFonts w:ascii="Times New Roman" w:hAnsi="Times New Roman"/>
                      <w:szCs w:val="21"/>
                    </w:rPr>
                    <w:t>/h  H=800m</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主蒸汽系统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母管制运行</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回热系统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台凝汽器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F=1200m2</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除氧系统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台除氧器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Q=130t/h</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台除氧水箱</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V=50m</w:t>
                  </w:r>
                  <w:r>
                    <w:rPr>
                      <w:rFonts w:ascii="Times New Roman" w:hAnsi="Times New Roman"/>
                      <w:szCs w:val="21"/>
                      <w:vertAlign w:val="superscript"/>
                    </w:rPr>
                    <w:t>3</w:t>
                  </w:r>
                </w:p>
              </w:tc>
            </w:tr>
            <w:tr>
              <w:tblPrEx>
                <w:tblLayout w:type="fixed"/>
              </w:tblPrEx>
              <w:trPr>
                <w:trHeight w:val="47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直流冷却水系统（取水泵房）</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w:t>
                  </w:r>
                  <w:r>
                    <w:rPr>
                      <w:rFonts w:ascii="Times New Roman" w:hAnsi="Times New Roman"/>
                      <w:szCs w:val="21"/>
                    </w:rPr>
                    <w:t>RDL500-510A</w:t>
                  </w:r>
                  <w:r>
                    <w:rPr>
                      <w:rFonts w:hint="eastAsia" w:ascii="宋体" w:hAnsi="宋体" w:cs="宋体"/>
                      <w:szCs w:val="21"/>
                    </w:rPr>
                    <w:t>型循环水泵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Q=3160m</w:t>
                  </w:r>
                  <w:r>
                    <w:rPr>
                      <w:rFonts w:ascii="Times New Roman" w:hAnsi="Times New Roman"/>
                      <w:szCs w:val="21"/>
                      <w:vertAlign w:val="superscript"/>
                    </w:rPr>
                    <w:t>3</w:t>
                  </w:r>
                  <w:r>
                    <w:rPr>
                      <w:rFonts w:ascii="Times New Roman" w:hAnsi="Times New Roman"/>
                      <w:szCs w:val="21"/>
                    </w:rPr>
                    <w:t>/h  H=25m</w:t>
                  </w:r>
                </w:p>
              </w:tc>
            </w:tr>
            <w:tr>
              <w:tblPrEx>
                <w:tblLayout w:type="fixed"/>
              </w:tblPrEx>
              <w:trPr>
                <w:trHeight w:val="54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w:t>
                  </w:r>
                  <w:r>
                    <w:rPr>
                      <w:rFonts w:ascii="Times New Roman" w:hAnsi="Times New Roman"/>
                      <w:szCs w:val="21"/>
                    </w:rPr>
                    <w:t>RDL500-510B</w:t>
                  </w:r>
                  <w:r>
                    <w:rPr>
                      <w:rFonts w:hint="eastAsia" w:ascii="宋体" w:hAnsi="宋体" w:cs="宋体"/>
                      <w:szCs w:val="21"/>
                    </w:rPr>
                    <w:t>型循环水泵，备用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Q=2000m</w:t>
                  </w:r>
                  <w:r>
                    <w:rPr>
                      <w:rFonts w:ascii="Times New Roman" w:hAnsi="Times New Roman"/>
                      <w:szCs w:val="21"/>
                      <w:vertAlign w:val="superscript"/>
                    </w:rPr>
                    <w:t>3</w:t>
                  </w:r>
                  <w:r>
                    <w:rPr>
                      <w:rFonts w:ascii="Times New Roman" w:hAnsi="Times New Roman"/>
                      <w:szCs w:val="21"/>
                    </w:rPr>
                    <w:t>/h  H=25m</w:t>
                  </w:r>
                </w:p>
              </w:tc>
            </w:tr>
            <w:tr>
              <w:tblPrEx>
                <w:tblLayout w:type="fixed"/>
              </w:tblPrEx>
              <w:trPr>
                <w:trHeight w:val="60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凝结水系统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w:t>
                  </w:r>
                  <w:r>
                    <w:rPr>
                      <w:rFonts w:ascii="Times New Roman" w:hAnsi="Times New Roman"/>
                      <w:szCs w:val="21"/>
                    </w:rPr>
                    <w:t>6NB-6A</w:t>
                  </w:r>
                  <w:r>
                    <w:rPr>
                      <w:rFonts w:hint="eastAsia" w:ascii="宋体" w:hAnsi="宋体" w:cs="宋体"/>
                      <w:szCs w:val="21"/>
                    </w:rPr>
                    <w:t>型凝结水泵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Q=90m</w:t>
                  </w:r>
                  <w:r>
                    <w:rPr>
                      <w:rFonts w:ascii="Times New Roman" w:hAnsi="Times New Roman"/>
                      <w:szCs w:val="21"/>
                      <w:vertAlign w:val="superscript"/>
                    </w:rPr>
                    <w:t>3</w:t>
                  </w:r>
                  <w:r>
                    <w:rPr>
                      <w:rFonts w:ascii="Times New Roman" w:hAnsi="Times New Roman"/>
                      <w:szCs w:val="21"/>
                    </w:rPr>
                    <w:t>/h H=66m</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供热系统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台减温减压器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备用汽源；</w:t>
                  </w:r>
                  <w:r>
                    <w:rPr>
                      <w:rFonts w:ascii="Times New Roman" w:hAnsi="Times New Roman"/>
                      <w:szCs w:val="21"/>
                    </w:rPr>
                    <w:t>Q=80t/h</w:t>
                  </w:r>
                  <w:r>
                    <w:rPr>
                      <w:rFonts w:hint="eastAsia" w:ascii="宋体" w:hAnsi="宋体" w:cs="宋体"/>
                      <w:szCs w:val="21"/>
                    </w:rPr>
                    <w:t>；</w:t>
                  </w:r>
                  <w:r>
                    <w:rPr>
                      <w:rFonts w:ascii="Times New Roman" w:hAnsi="Times New Roman"/>
                      <w:szCs w:val="21"/>
                    </w:rPr>
                    <w:t>P1/P2=5.29/0.98MPa t1/t2=485/302</w:t>
                  </w:r>
                  <w:r>
                    <w:rPr>
                      <w:rFonts w:hint="eastAsia" w:ascii="宋体" w:hAnsi="宋体" w:cs="宋体"/>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锅炉排污疏放水系统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台定期排污扩容器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DP-7.5</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台连续排污扩容器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LP-4</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全厂疏放水系统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台疏水箱</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30m3</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台疏水泵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IS65-40-200</w:t>
                  </w:r>
                  <w:r>
                    <w:rPr>
                      <w:rFonts w:hint="eastAsia" w:ascii="宋体" w:hAnsi="宋体" w:cs="宋体"/>
                      <w:szCs w:val="21"/>
                    </w:rPr>
                    <w:t>；</w:t>
                  </w:r>
                  <w:r>
                    <w:rPr>
                      <w:rFonts w:ascii="Times New Roman" w:hAnsi="Times New Roman"/>
                      <w:szCs w:val="21"/>
                    </w:rPr>
                    <w:t>Q=25m</w:t>
                  </w:r>
                  <w:r>
                    <w:rPr>
                      <w:rFonts w:ascii="Times New Roman" w:hAnsi="Times New Roman"/>
                      <w:szCs w:val="21"/>
                      <w:vertAlign w:val="superscript"/>
                    </w:rPr>
                    <w:t>3</w:t>
                  </w:r>
                  <w:r>
                    <w:rPr>
                      <w:rFonts w:ascii="Times New Roman" w:hAnsi="Times New Roman"/>
                      <w:szCs w:val="21"/>
                    </w:rPr>
                    <w:t>/h</w:t>
                  </w:r>
                  <w:r>
                    <w:rPr>
                      <w:rFonts w:hint="eastAsia" w:ascii="宋体" w:hAnsi="宋体" w:cs="宋体"/>
                      <w:szCs w:val="21"/>
                    </w:rPr>
                    <w:t>，</w:t>
                  </w:r>
                  <w:r>
                    <w:rPr>
                      <w:rFonts w:ascii="Times New Roman" w:hAnsi="Times New Roman"/>
                      <w:szCs w:val="21"/>
                    </w:rPr>
                    <w:t>H=50m</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台疏水扩容器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1.0m</w:t>
                  </w:r>
                  <w:r>
                    <w:rPr>
                      <w:rFonts w:ascii="Times New Roman" w:hAnsi="Times New Roman"/>
                      <w:szCs w:val="21"/>
                      <w:vertAlign w:val="superscript"/>
                    </w:rPr>
                    <w:t>3</w:t>
                  </w:r>
                </w:p>
              </w:tc>
            </w:tr>
            <w:tr>
              <w:tblPrEx>
                <w:tblLayout w:type="fixed"/>
              </w:tblPrEx>
              <w:trPr>
                <w:trHeight w:val="34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给料系统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料棚</w:t>
                  </w:r>
                  <w:r>
                    <w:rPr>
                      <w:rFonts w:ascii="Times New Roman" w:hAnsi="Times New Roman"/>
                      <w:szCs w:val="21"/>
                    </w:rPr>
                    <w:t>2</w:t>
                  </w:r>
                  <w:r>
                    <w:rPr>
                      <w:rFonts w:hint="eastAsia" w:ascii="宋体" w:hAnsi="宋体" w:cs="宋体"/>
                      <w:szCs w:val="21"/>
                    </w:rPr>
                    <w:t>套螺旋给料机</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2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输生物质皮带</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105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r>
                    <w:rPr>
                      <w:rFonts w:hint="eastAsia" w:ascii="宋体" w:hAnsi="宋体" w:cs="宋体"/>
                      <w:szCs w:val="21"/>
                    </w:rPr>
                    <w:t>炉前给料系统不变；</w:t>
                  </w: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炉</w:t>
                  </w:r>
                  <w:r>
                    <w:rPr>
                      <w:rFonts w:ascii="Times New Roman" w:hAnsi="Times New Roman"/>
                      <w:szCs w:val="21"/>
                    </w:rPr>
                    <w:t>4</w:t>
                  </w:r>
                  <w:r>
                    <w:rPr>
                      <w:rFonts w:hint="eastAsia" w:ascii="宋体" w:hAnsi="宋体" w:cs="宋体"/>
                      <w:szCs w:val="21"/>
                    </w:rPr>
                    <w:t>个炉前料仓</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63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生物质转运站</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烟风系统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一次风机</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VR28-1800  D/N2</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二级风机</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VR39-1400  D/V1</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引风机</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VR65</w:t>
                  </w:r>
                  <w:r>
                    <w:rPr>
                      <w:rFonts w:hint="eastAsia" w:ascii="宋体" w:hAnsi="宋体" w:cs="宋体"/>
                      <w:szCs w:val="21"/>
                    </w:rPr>
                    <w:t>Ⅱ</w:t>
                  </w:r>
                  <w:r>
                    <w:rPr>
                      <w:rFonts w:ascii="Times New Roman" w:hAnsi="Times New Roman"/>
                      <w:szCs w:val="21"/>
                    </w:rPr>
                    <w:t>-2360  D/N01</w:t>
                  </w:r>
                </w:p>
              </w:tc>
            </w:tr>
            <w:tr>
              <w:tblPrEx>
                <w:tblLayout w:type="fixed"/>
              </w:tblPrEx>
              <w:trPr>
                <w:trHeight w:val="63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点火系统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hint="eastAsia" w:ascii="宋体" w:hAnsi="宋体" w:cs="宋体"/>
                      <w:szCs w:val="21"/>
                    </w:rPr>
                    <w:t>采用床上木炭点火不变</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750"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储运工程</w:t>
                  </w: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运输</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码头（生物质）</w:t>
                  </w:r>
                  <w:r>
                    <w:rPr>
                      <w:rFonts w:ascii="Times New Roman" w:hAnsi="Times New Roman"/>
                      <w:szCs w:val="21"/>
                    </w:rPr>
                    <w:t>+</w:t>
                  </w:r>
                  <w:r>
                    <w:rPr>
                      <w:rFonts w:hint="eastAsia" w:ascii="宋体" w:hAnsi="宋体" w:cs="宋体"/>
                      <w:szCs w:val="21"/>
                    </w:rPr>
                    <w:t>公路运输（生物质）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Layout w:type="fixed"/>
              </w:tblPrEx>
              <w:trPr>
                <w:trHeight w:val="63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仓储</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座料棚（均为生物质棚）</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钢结构篷遮蔽，储量</w:t>
                  </w:r>
                  <w:r>
                    <w:rPr>
                      <w:rFonts w:ascii="Times New Roman" w:hAnsi="Times New Roman"/>
                      <w:szCs w:val="21"/>
                    </w:rPr>
                    <w:t>15600 m</w:t>
                  </w:r>
                  <w:r>
                    <w:rPr>
                      <w:rFonts w:ascii="Times New Roman" w:hAnsi="Times New Roman"/>
                      <w:szCs w:val="21"/>
                      <w:vertAlign w:val="superscript"/>
                    </w:rPr>
                    <w:t>3</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秸秆堆场，最大储量</w:t>
                  </w:r>
                  <w:r>
                    <w:rPr>
                      <w:rFonts w:ascii="Times New Roman" w:hAnsi="Times New Roman"/>
                      <w:szCs w:val="21"/>
                    </w:rPr>
                    <w:t>10000m</w:t>
                  </w:r>
                  <w:r>
                    <w:rPr>
                      <w:rFonts w:ascii="Times New Roman" w:hAnsi="Times New Roman"/>
                      <w:szCs w:val="21"/>
                      <w:vertAlign w:val="superscript"/>
                    </w:rPr>
                    <w:t>3</w:t>
                  </w:r>
                  <w:r>
                    <w:rPr>
                      <w:rFonts w:hint="eastAsia" w:ascii="宋体" w:hAnsi="宋体" w:cs="宋体"/>
                      <w:szCs w:val="21"/>
                    </w:rPr>
                    <w:t>（</w:t>
                  </w:r>
                  <w:r>
                    <w:rPr>
                      <w:rFonts w:ascii="Times New Roman" w:hAnsi="Times New Roman"/>
                      <w:szCs w:val="21"/>
                    </w:rPr>
                    <w:t>2500t</w:t>
                  </w:r>
                  <w:r>
                    <w:rPr>
                      <w:rFonts w:hint="eastAsia" w:ascii="宋体" w:hAnsi="宋体" w:cs="宋体"/>
                      <w:szCs w:val="21"/>
                    </w:rPr>
                    <w:t>），依托现有围墙，采取清扫、洒水等防尘措施</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堆场储量共</w:t>
                  </w:r>
                  <w:r>
                    <w:rPr>
                      <w:rFonts w:ascii="Times New Roman" w:hAnsi="Times New Roman"/>
                      <w:szCs w:val="21"/>
                    </w:rPr>
                    <w:t>2500t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料仓和输送带</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料仓口和输送带封闭</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公用工程</w:t>
                  </w: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全厂用水</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来自县自来水厂</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9000t/a</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来自县西塘河</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30631176t/a</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消防</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生活消防给水，二台消防泵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KLW125-250</w:t>
                  </w:r>
                  <w:r>
                    <w:rPr>
                      <w:rFonts w:hint="eastAsia" w:ascii="宋体" w:hAnsi="宋体" w:cs="宋体"/>
                      <w:szCs w:val="21"/>
                    </w:rPr>
                    <w:t>型，</w:t>
                  </w:r>
                  <w:r>
                    <w:rPr>
                      <w:rFonts w:ascii="Times New Roman" w:hAnsi="Times New Roman"/>
                      <w:szCs w:val="21"/>
                    </w:rPr>
                    <w:t>Q=160m</w:t>
                  </w:r>
                  <w:r>
                    <w:rPr>
                      <w:rFonts w:ascii="Times New Roman" w:hAnsi="Times New Roman"/>
                      <w:szCs w:val="21"/>
                      <w:vertAlign w:val="superscript"/>
                    </w:rPr>
                    <w:t>3</w:t>
                  </w:r>
                  <w:r>
                    <w:rPr>
                      <w:rFonts w:ascii="Times New Roman" w:hAnsi="Times New Roman"/>
                      <w:szCs w:val="21"/>
                    </w:rPr>
                    <w:t>/h</w:t>
                  </w:r>
                  <w:r>
                    <w:rPr>
                      <w:rFonts w:hint="eastAsia" w:ascii="宋体" w:hAnsi="宋体" w:cs="宋体"/>
                      <w:szCs w:val="21"/>
                    </w:rPr>
                    <w:t>，</w:t>
                  </w:r>
                  <w:r>
                    <w:rPr>
                      <w:rFonts w:ascii="Times New Roman" w:hAnsi="Times New Roman"/>
                      <w:szCs w:val="21"/>
                    </w:rPr>
                    <w:t>H=0.8MPa</w:t>
                  </w:r>
                  <w:r>
                    <w:rPr>
                      <w:rFonts w:hint="eastAsia" w:ascii="宋体" w:hAnsi="宋体" w:cs="宋体"/>
                      <w:szCs w:val="21"/>
                    </w:rPr>
                    <w:t>，</w:t>
                  </w:r>
                  <w:r>
                    <w:rPr>
                      <w:rFonts w:ascii="Times New Roman" w:hAnsi="Times New Roman"/>
                      <w:szCs w:val="21"/>
                    </w:rPr>
                    <w:t xml:space="preserve"> N=55kW</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台电动消防泵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Q=288m</w:t>
                  </w:r>
                  <w:r>
                    <w:rPr>
                      <w:rFonts w:ascii="Times New Roman" w:hAnsi="Times New Roman"/>
                      <w:szCs w:val="21"/>
                      <w:vertAlign w:val="superscript"/>
                    </w:rPr>
                    <w:t>3</w:t>
                  </w:r>
                  <w:r>
                    <w:rPr>
                      <w:rFonts w:ascii="Times New Roman" w:hAnsi="Times New Roman"/>
                      <w:szCs w:val="21"/>
                    </w:rPr>
                    <w:t>/h</w:t>
                  </w:r>
                  <w:r>
                    <w:rPr>
                      <w:rFonts w:hint="eastAsia" w:ascii="宋体" w:hAnsi="宋体" w:cs="宋体"/>
                      <w:szCs w:val="21"/>
                    </w:rPr>
                    <w:t>，</w:t>
                  </w:r>
                  <w:r>
                    <w:rPr>
                      <w:rFonts w:ascii="Times New Roman" w:hAnsi="Times New Roman"/>
                      <w:szCs w:val="21"/>
                    </w:rPr>
                    <w:t>H=1.2MPa</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台柴油消防泵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Q=288m</w:t>
                  </w:r>
                  <w:r>
                    <w:rPr>
                      <w:rFonts w:ascii="Times New Roman" w:hAnsi="Times New Roman"/>
                      <w:szCs w:val="21"/>
                      <w:vertAlign w:val="superscript"/>
                    </w:rPr>
                    <w:t>3</w:t>
                  </w:r>
                  <w:r>
                    <w:rPr>
                      <w:rFonts w:ascii="Times New Roman" w:hAnsi="Times New Roman"/>
                      <w:szCs w:val="21"/>
                    </w:rPr>
                    <w:t>/h</w:t>
                  </w:r>
                  <w:r>
                    <w:rPr>
                      <w:rFonts w:hint="eastAsia" w:ascii="宋体" w:hAnsi="宋体" w:cs="宋体"/>
                      <w:szCs w:val="21"/>
                    </w:rPr>
                    <w:t>，</w:t>
                  </w:r>
                  <w:r>
                    <w:rPr>
                      <w:rFonts w:ascii="Times New Roman" w:hAnsi="Times New Roman"/>
                      <w:szCs w:val="21"/>
                    </w:rPr>
                    <w:t>H=1.2MPa</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台稳压泵</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Q=18m</w:t>
                  </w:r>
                  <w:r>
                    <w:rPr>
                      <w:rFonts w:ascii="Times New Roman" w:hAnsi="Times New Roman"/>
                      <w:szCs w:val="21"/>
                      <w:vertAlign w:val="superscript"/>
                    </w:rPr>
                    <w:t>3</w:t>
                  </w:r>
                  <w:r>
                    <w:rPr>
                      <w:rFonts w:ascii="Times New Roman" w:hAnsi="Times New Roman"/>
                      <w:szCs w:val="21"/>
                    </w:rPr>
                    <w:t>/h</w:t>
                  </w:r>
                  <w:r>
                    <w:rPr>
                      <w:rFonts w:hint="eastAsia" w:ascii="宋体" w:hAnsi="宋体" w:cs="宋体"/>
                      <w:szCs w:val="21"/>
                    </w:rPr>
                    <w:t>，</w:t>
                  </w:r>
                  <w:r>
                    <w:rPr>
                      <w:rFonts w:ascii="Times New Roman" w:hAnsi="Times New Roman"/>
                      <w:szCs w:val="21"/>
                    </w:rPr>
                    <w:t>H=1.3Mpa</w:t>
                  </w:r>
                </w:p>
              </w:tc>
            </w:tr>
            <w:tr>
              <w:tblPrEx>
                <w:tblLayout w:type="fixed"/>
              </w:tblPrEx>
              <w:trPr>
                <w:trHeight w:val="785" w:hRule="exact"/>
                <w:jc w:val="center"/>
              </w:trPr>
              <w:tc>
                <w:tcPr>
                  <w:tcW w:w="740" w:type="dxa"/>
                  <w:vMerge w:val="restart"/>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r>
                    <w:rPr>
                      <w:rFonts w:hint="eastAsia" w:ascii="宋体" w:hAnsi="宋体" w:cs="宋体"/>
                      <w:szCs w:val="21"/>
                    </w:rPr>
                    <w:t>环保工程</w:t>
                  </w: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化学水处理系统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采用原水预处理系统：一级除盐</w:t>
                  </w:r>
                  <w:r>
                    <w:rPr>
                      <w:rFonts w:ascii="Times New Roman" w:hAnsi="Times New Roman"/>
                      <w:szCs w:val="21"/>
                    </w:rPr>
                    <w:t>+</w:t>
                  </w:r>
                  <w:r>
                    <w:rPr>
                      <w:rFonts w:hint="eastAsia" w:ascii="宋体" w:hAnsi="宋体" w:cs="宋体"/>
                      <w:szCs w:val="21"/>
                    </w:rPr>
                    <w:t>混床系统</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化水系统给水量设计值最大为</w:t>
                  </w:r>
                  <w:r>
                    <w:rPr>
                      <w:rFonts w:ascii="Times New Roman" w:hAnsi="Times New Roman"/>
                      <w:szCs w:val="21"/>
                    </w:rPr>
                    <w:t>135 t/h</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地埋式污水处理设备</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处理生活污水</w:t>
                  </w:r>
                </w:p>
              </w:tc>
            </w:tr>
            <w:tr>
              <w:tblPrEx>
                <w:tblLayout w:type="fixed"/>
              </w:tblPrEx>
              <w:trPr>
                <w:trHeight w:val="41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废水排放口</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接管城东污水处理厂</w:t>
                  </w:r>
                </w:p>
              </w:tc>
            </w:tr>
            <w:tr>
              <w:tblPrEx>
                <w:tblLayout w:type="fixed"/>
              </w:tblPrEx>
              <w:trPr>
                <w:trHeight w:val="35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雨污水管网</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雨污分流、清污分流制</w:t>
                  </w:r>
                </w:p>
              </w:tc>
            </w:tr>
            <w:tr>
              <w:tblPrEx>
                <w:tblLayout w:type="fixed"/>
              </w:tblPrEx>
              <w:trPr>
                <w:trHeight w:val="49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码头沉淀池</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码头冲洗废水经沉淀后全部回用</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固废</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干灰库</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宋体" w:hAnsi="宋体" w:cs="宋体"/>
                      <w:szCs w:val="21"/>
                    </w:rPr>
                    <w:t>座，</w:t>
                  </w:r>
                  <w:r>
                    <w:rPr>
                      <w:rFonts w:ascii="Times New Roman" w:hAnsi="Times New Roman"/>
                      <w:szCs w:val="21"/>
                    </w:rPr>
                    <w:t>800m</w:t>
                  </w:r>
                  <w:r>
                    <w:rPr>
                      <w:rFonts w:ascii="Times New Roman" w:hAnsi="Times New Roman"/>
                      <w:szCs w:val="21"/>
                      <w:vertAlign w:val="superscript"/>
                    </w:rPr>
                    <w:t>3</w:t>
                  </w:r>
                  <w:r>
                    <w:rPr>
                      <w:rFonts w:ascii="Times New Roman" w:hAnsi="Times New Roman"/>
                      <w:szCs w:val="21"/>
                    </w:rPr>
                    <w:t>/</w:t>
                  </w:r>
                  <w:r>
                    <w:rPr>
                      <w:rFonts w:hint="eastAsia" w:ascii="宋体" w:hAnsi="宋体" w:cs="宋体"/>
                      <w:szCs w:val="21"/>
                    </w:rPr>
                    <w:t>座</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123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渣仓</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座，</w:t>
                  </w:r>
                  <w:r>
                    <w:rPr>
                      <w:rFonts w:ascii="Times New Roman" w:hAnsi="Times New Roman"/>
                      <w:szCs w:val="21"/>
                    </w:rPr>
                    <w:t>700m</w:t>
                  </w:r>
                  <w:r>
                    <w:rPr>
                      <w:rFonts w:ascii="Times New Roman" w:hAnsi="Times New Roman"/>
                      <w:szCs w:val="21"/>
                      <w:vertAlign w:val="superscript"/>
                    </w:rPr>
                    <w:t>3</w:t>
                  </w:r>
                </w:p>
              </w:tc>
            </w:tr>
            <w:tr>
              <w:tblPrEx>
                <w:tblLayout w:type="fixed"/>
              </w:tblPrEx>
              <w:trPr>
                <w:trHeight w:val="665"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4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废气</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二氧化硫</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ascii="Times New Roman" w:hAnsi="Times New Roman"/>
                      <w:szCs w:val="21"/>
                    </w:rPr>
                    <w:t>3#</w:t>
                  </w:r>
                  <w:r>
                    <w:rPr>
                      <w:rFonts w:hint="eastAsia" w:ascii="宋体" w:hAnsi="宋体" w:cs="宋体"/>
                      <w:szCs w:val="21"/>
                    </w:rPr>
                    <w:t>炉</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63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氮氧化物</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ascii="Times New Roman" w:hAnsi="Times New Roman"/>
                      <w:szCs w:val="21"/>
                    </w:rPr>
                    <w:t>3#</w:t>
                  </w:r>
                  <w:r>
                    <w:rPr>
                      <w:rFonts w:hint="eastAsia" w:ascii="宋体" w:hAnsi="宋体" w:cs="宋体"/>
                      <w:szCs w:val="21"/>
                    </w:rPr>
                    <w:t>锅炉均采用低氮燃烧技术</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烟尘</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r>
                    <w:rPr>
                      <w:rFonts w:hint="eastAsia" w:ascii="宋体" w:hAnsi="宋体" w:cs="宋体"/>
                      <w:szCs w:val="21"/>
                    </w:rPr>
                    <w:t>台锅炉均采用布袋除尘器</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排气方式</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烟囱，双管集束</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高</w:t>
                  </w:r>
                  <w:r>
                    <w:rPr>
                      <w:rFonts w:ascii="Times New Roman" w:hAnsi="Times New Roman"/>
                      <w:szCs w:val="21"/>
                    </w:rPr>
                    <w:t>100m</w:t>
                  </w:r>
                  <w:r>
                    <w:rPr>
                      <w:rFonts w:hint="eastAsia" w:ascii="宋体" w:hAnsi="宋体" w:cs="宋体"/>
                      <w:szCs w:val="21"/>
                    </w:rPr>
                    <w:t>，出口内径</w:t>
                  </w:r>
                  <w:r>
                    <w:rPr>
                      <w:rFonts w:ascii="Times New Roman" w:hAnsi="Times New Roman"/>
                      <w:szCs w:val="21"/>
                    </w:rPr>
                    <w:t>3m</w:t>
                  </w:r>
                </w:p>
              </w:tc>
            </w:tr>
            <w:tr>
              <w:tblPrEx>
                <w:tblLayout w:type="fixed"/>
              </w:tblPrEx>
              <w:trPr>
                <w:trHeight w:val="340"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绿化</w:t>
                  </w:r>
                </w:p>
              </w:tc>
              <w:tc>
                <w:tcPr>
                  <w:tcW w:w="3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18700m</w:t>
                  </w:r>
                  <w:r>
                    <w:rPr>
                      <w:rFonts w:ascii="Times New Roman" w:hAnsi="Times New Roman"/>
                      <w:szCs w:val="21"/>
                      <w:vertAlign w:val="superscript"/>
                    </w:rPr>
                    <w:t>2</w:t>
                  </w:r>
                </w:p>
              </w:tc>
              <w:tc>
                <w:tcPr>
                  <w:tcW w:w="3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bl>
          <w:p>
            <w:pPr>
              <w:rPr>
                <w:rFonts w:ascii="Times New Roman" w:hAnsi="Times New Roman"/>
                <w:sz w:val="24"/>
              </w:rPr>
            </w:pPr>
          </w:p>
          <w:p>
            <w:pPr>
              <w:rPr>
                <w:sz w:val="24"/>
              </w:rPr>
            </w:pPr>
          </w:p>
        </w:tc>
      </w:tr>
    </w:tbl>
    <w:p>
      <w:pPr>
        <w:rPr>
          <w:sz w:val="18"/>
          <w:szCs w:val="18"/>
        </w:rPr>
      </w:pPr>
      <w:r>
        <w:rPr>
          <w:sz w:val="18"/>
          <w:szCs w:val="18"/>
        </w:rPr>
        <w:br w:type="page"/>
      </w:r>
    </w:p>
    <w:p>
      <w:pPr>
        <w:rPr>
          <w:sz w:val="28"/>
          <w:szCs w:val="28"/>
        </w:rPr>
      </w:pPr>
      <w:r>
        <w:rPr>
          <w:rFonts w:hint="eastAsia" w:ascii="宋体" w:hAnsi="宋体" w:cs="宋体"/>
          <w:sz w:val="28"/>
          <w:szCs w:val="28"/>
        </w:rPr>
        <w:t>表三、主要污染源、污染物处理和排放</w:t>
      </w:r>
    </w:p>
    <w:tbl>
      <w:tblPr>
        <w:tblStyle w:val="11"/>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824" w:hRule="atLeast"/>
        </w:trPr>
        <w:tc>
          <w:tcPr>
            <w:tcW w:w="9186" w:type="dxa"/>
          </w:tcPr>
          <w:p>
            <w:pPr>
              <w:spacing w:line="360" w:lineRule="auto"/>
              <w:jc w:val="left"/>
              <w:rPr>
                <w:rFonts w:ascii="Times New Roman" w:hAnsi="Times New Roman"/>
                <w:sz w:val="24"/>
              </w:rPr>
            </w:pPr>
            <w:r>
              <w:rPr>
                <w:rFonts w:ascii="Times New Roman" w:hAnsi="Times New Roman"/>
                <w:sz w:val="24"/>
              </w:rPr>
              <w:t>3.1</w:t>
            </w:r>
            <w:r>
              <w:rPr>
                <w:rFonts w:hint="eastAsia" w:ascii="宋体" w:hAnsi="宋体" w:cs="宋体"/>
                <w:sz w:val="24"/>
              </w:rPr>
              <w:t>工艺流程：</w:t>
            </w:r>
          </w:p>
          <w:p>
            <w:pPr>
              <w:spacing w:line="360" w:lineRule="auto"/>
              <w:ind w:firstLine="480" w:firstLineChars="200"/>
              <w:jc w:val="left"/>
              <w:rPr>
                <w:rFonts w:ascii="Times New Roman" w:hAnsi="Times New Roman"/>
                <w:sz w:val="24"/>
              </w:rPr>
            </w:pPr>
            <w:r>
              <w:rPr>
                <w:rFonts w:ascii="Times New Roman" w:hAnsi="Times New Roman"/>
                <w:sz w:val="24"/>
              </w:rPr>
              <w:drawing>
                <wp:inline distT="0" distB="0" distL="114300" distR="114300">
                  <wp:extent cx="4705350" cy="2733675"/>
                  <wp:effectExtent l="0" t="0" r="19050" b="9525"/>
                  <wp:docPr id="1" name="图片 119" descr="工艺流程 - 1#、2#炉改造 -无脱硫措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9" descr="工艺流程 - 1#、2#炉改造 -无脱硫措施"/>
                          <pic:cNvPicPr>
                            <a:picLocks noChangeAspect="1"/>
                          </pic:cNvPicPr>
                        </pic:nvPicPr>
                        <pic:blipFill>
                          <a:blip r:embed="rId6"/>
                          <a:srcRect t="6645"/>
                          <a:stretch>
                            <a:fillRect/>
                          </a:stretch>
                        </pic:blipFill>
                        <pic:spPr>
                          <a:xfrm>
                            <a:off x="0" y="0"/>
                            <a:ext cx="4705350" cy="2733675"/>
                          </a:xfrm>
                          <a:prstGeom prst="rect">
                            <a:avLst/>
                          </a:prstGeom>
                          <a:noFill/>
                          <a:ln w="9525">
                            <a:noFill/>
                          </a:ln>
                        </pic:spPr>
                      </pic:pic>
                    </a:graphicData>
                  </a:graphic>
                </wp:inline>
              </w:drawing>
            </w:r>
          </w:p>
          <w:p>
            <w:pPr>
              <w:spacing w:line="360" w:lineRule="auto"/>
              <w:jc w:val="center"/>
              <w:rPr>
                <w:rFonts w:ascii="Times New Roman" w:hAnsi="Times New Roman"/>
                <w:sz w:val="24"/>
              </w:rPr>
            </w:pPr>
            <w:r>
              <w:rPr>
                <w:rFonts w:hint="eastAsia" w:ascii="宋体" w:hAnsi="宋体" w:cs="宋体"/>
                <w:sz w:val="24"/>
              </w:rPr>
              <w:t>图</w:t>
            </w:r>
            <w:r>
              <w:rPr>
                <w:rFonts w:ascii="Times New Roman" w:hAnsi="Times New Roman"/>
                <w:sz w:val="24"/>
              </w:rPr>
              <w:t xml:space="preserve">3-1  </w:t>
            </w:r>
            <w:r>
              <w:rPr>
                <w:rFonts w:hint="eastAsia" w:ascii="宋体" w:hAnsi="宋体" w:cs="宋体"/>
                <w:sz w:val="24"/>
              </w:rPr>
              <w:t>项目生产工艺流程</w:t>
            </w:r>
          </w:p>
          <w:p>
            <w:pPr>
              <w:spacing w:line="360" w:lineRule="auto"/>
              <w:jc w:val="left"/>
              <w:rPr>
                <w:rFonts w:ascii="Times New Roman" w:hAnsi="Times New Roman"/>
                <w:sz w:val="24"/>
              </w:rPr>
            </w:pPr>
            <w:r>
              <w:rPr>
                <w:rFonts w:ascii="Times New Roman" w:hAnsi="Times New Roman"/>
                <w:sz w:val="24"/>
              </w:rPr>
              <w:t>3.1</w:t>
            </w:r>
            <w:r>
              <w:rPr>
                <w:rFonts w:hint="eastAsia" w:ascii="宋体" w:hAnsi="宋体" w:cs="宋体"/>
                <w:sz w:val="24"/>
              </w:rPr>
              <w:t>工艺说明：</w:t>
            </w:r>
          </w:p>
          <w:p>
            <w:pPr>
              <w:spacing w:line="360" w:lineRule="auto"/>
              <w:ind w:firstLine="480" w:firstLineChars="200"/>
              <w:jc w:val="left"/>
              <w:rPr>
                <w:rFonts w:ascii="Times New Roman" w:hAnsi="Times New Roman"/>
                <w:sz w:val="24"/>
              </w:rPr>
            </w:pPr>
            <w:r>
              <w:rPr>
                <w:rFonts w:hint="eastAsia" w:ascii="宋体" w:hAnsi="宋体" w:cs="宋体"/>
                <w:sz w:val="24"/>
              </w:rPr>
              <w:t>锅炉产生的蒸汽进入汽轮机系统部分用于供热，部分用于发电，形成热电联产。</w:t>
            </w:r>
          </w:p>
          <w:p>
            <w:pPr>
              <w:spacing w:line="360" w:lineRule="auto"/>
              <w:ind w:firstLine="480" w:firstLineChars="200"/>
              <w:jc w:val="left"/>
              <w:rPr>
                <w:rFonts w:ascii="Times New Roman" w:hAnsi="Times New Roman"/>
                <w:sz w:val="24"/>
              </w:rPr>
            </w:pPr>
            <w:r>
              <w:rPr>
                <w:rFonts w:hint="eastAsia" w:ascii="宋体" w:hAnsi="宋体" w:cs="宋体"/>
                <w:sz w:val="24"/>
              </w:rPr>
              <w:t>本项目进入锅炉的纯水制备依托现有纯水制备装置；废气处理装置（布袋除尘）依托现有；燃料由煤炭替换为生物质。</w:t>
            </w:r>
          </w:p>
          <w:p>
            <w:pPr>
              <w:spacing w:line="360" w:lineRule="auto"/>
              <w:ind w:firstLine="480" w:firstLineChars="200"/>
              <w:jc w:val="left"/>
              <w:rPr>
                <w:rFonts w:ascii="Times New Roman" w:hAnsi="Times New Roman"/>
                <w:sz w:val="24"/>
              </w:rPr>
            </w:pPr>
            <w:r>
              <w:rPr>
                <w:rFonts w:hint="eastAsia" w:ascii="宋体" w:hAnsi="宋体" w:cs="宋体"/>
                <w:sz w:val="24"/>
              </w:rPr>
              <w:t>燃料（生物质）由炉前进入锅炉，未燃尽的燃料通过分离器分离后返回炉膛继续燃烧。燃烧室内布置水冷壁，炉温控制在</w:t>
            </w:r>
            <w:r>
              <w:rPr>
                <w:rFonts w:ascii="Times New Roman" w:hAnsi="Times New Roman"/>
                <w:sz w:val="24"/>
              </w:rPr>
              <w:t>850</w:t>
            </w:r>
            <w:r>
              <w:rPr>
                <w:rFonts w:hint="eastAsia" w:ascii="宋体" w:hAnsi="宋体" w:cs="宋体"/>
                <w:sz w:val="24"/>
              </w:rPr>
              <w:t>℃左右，以利于燃料充分燃烧，同时降低一次风风量和氧量，可适当增加二次风风量保证燃料充分燃烧；</w:t>
            </w:r>
          </w:p>
          <w:p>
            <w:pPr>
              <w:spacing w:line="360" w:lineRule="auto"/>
              <w:ind w:firstLine="480" w:firstLineChars="200"/>
              <w:jc w:val="left"/>
              <w:rPr>
                <w:rFonts w:ascii="Times New Roman" w:hAnsi="Times New Roman"/>
                <w:sz w:val="24"/>
              </w:rPr>
            </w:pPr>
            <w:r>
              <w:rPr>
                <w:rFonts w:hint="eastAsia" w:ascii="宋体" w:hAnsi="宋体" w:cs="宋体"/>
                <w:sz w:val="24"/>
              </w:rPr>
              <w:t>锅炉出来的烟气进入布袋除尘器，经布袋除尘器后的烟气经引风机通过</w:t>
            </w:r>
            <w:r>
              <w:rPr>
                <w:rFonts w:ascii="Times New Roman" w:hAnsi="Times New Roman"/>
                <w:sz w:val="24"/>
              </w:rPr>
              <w:t>100</w:t>
            </w:r>
            <w:r>
              <w:rPr>
                <w:rFonts w:hint="eastAsia" w:ascii="宋体" w:hAnsi="宋体" w:cs="宋体"/>
                <w:sz w:val="24"/>
              </w:rPr>
              <w:t>米高烟囱排放。</w:t>
            </w:r>
          </w:p>
          <w:p>
            <w:pPr>
              <w:spacing w:line="360" w:lineRule="auto"/>
              <w:jc w:val="left"/>
              <w:rPr>
                <w:rFonts w:ascii="Times New Roman" w:hAnsi="Times New Roman"/>
                <w:sz w:val="24"/>
              </w:rPr>
            </w:pPr>
            <w:r>
              <w:rPr>
                <w:rFonts w:ascii="Times New Roman" w:hAnsi="Times New Roman"/>
                <w:sz w:val="24"/>
              </w:rPr>
              <w:t>3.2</w:t>
            </w:r>
            <w:r>
              <w:rPr>
                <w:rFonts w:hint="eastAsia" w:ascii="宋体" w:hAnsi="宋体" w:cs="宋体"/>
                <w:sz w:val="24"/>
              </w:rPr>
              <w:t>主要污染源、污染物处理</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）废气</w:t>
            </w:r>
          </w:p>
          <w:p>
            <w:pPr>
              <w:spacing w:line="360" w:lineRule="auto"/>
              <w:ind w:firstLine="480" w:firstLineChars="200"/>
              <w:jc w:val="left"/>
              <w:rPr>
                <w:rFonts w:ascii="Times New Roman" w:hAnsi="Times New Roman"/>
                <w:sz w:val="24"/>
              </w:rPr>
            </w:pPr>
            <w:r>
              <w:rPr>
                <w:rFonts w:hint="eastAsia" w:ascii="宋体" w:hAnsi="宋体" w:cs="宋体"/>
                <w:sz w:val="24"/>
              </w:rPr>
              <w:t>项目原料由燃煤改为燃生物质，项目生产规模、工艺等均保持不变。有组织废气主要为锅炉生物质燃烧废气。无组织废气污染源为秸秆堆场扬尘、码头装卸粉尘、干灰库粉尘、料仓粉尘、汽车卸料起尘和道路扬尘等。</w:t>
            </w:r>
          </w:p>
          <w:p>
            <w:pPr>
              <w:spacing w:line="360" w:lineRule="auto"/>
              <w:ind w:firstLine="480" w:firstLineChars="200"/>
              <w:jc w:val="left"/>
              <w:rPr>
                <w:rFonts w:ascii="Times New Roman" w:hAnsi="Times New Roman"/>
                <w:sz w:val="24"/>
              </w:rPr>
            </w:pPr>
            <w:r>
              <w:rPr>
                <w:rFonts w:ascii="??" w:hAnsi="??" w:cs="??"/>
                <w:sz w:val="24"/>
              </w:rPr>
              <w:t>故本次</w:t>
            </w:r>
            <w:r>
              <w:rPr>
                <w:rFonts w:hint="eastAsia" w:ascii="宋体" w:hAnsi="宋体" w:cs="宋体"/>
                <w:sz w:val="24"/>
              </w:rPr>
              <w:t>验</w:t>
            </w:r>
            <w:r>
              <w:rPr>
                <w:rFonts w:ascii="??" w:hAnsi="??" w:cs="??"/>
                <w:sz w:val="24"/>
              </w:rPr>
              <w:t>收</w:t>
            </w:r>
            <w:r>
              <w:rPr>
                <w:rFonts w:hint="eastAsia" w:ascii="宋体" w:hAnsi="宋体" w:cs="宋体"/>
                <w:sz w:val="24"/>
              </w:rPr>
              <w:t>监测</w:t>
            </w:r>
            <w:r>
              <w:rPr>
                <w:rFonts w:ascii="??" w:hAnsi="??" w:cs="??"/>
                <w:sz w:val="24"/>
              </w:rPr>
              <w:t>，有</w:t>
            </w:r>
            <w:r>
              <w:rPr>
                <w:rFonts w:hint="eastAsia" w:ascii="宋体" w:hAnsi="宋体" w:cs="宋体"/>
                <w:sz w:val="24"/>
              </w:rPr>
              <w:t>组织废</w:t>
            </w:r>
            <w:r>
              <w:rPr>
                <w:rFonts w:ascii="??" w:hAnsi="??" w:cs="??"/>
                <w:sz w:val="24"/>
              </w:rPr>
              <w:t>气点位</w:t>
            </w:r>
            <w:r>
              <w:rPr>
                <w:rFonts w:hint="eastAsia" w:ascii="宋体" w:hAnsi="宋体" w:cs="宋体"/>
                <w:sz w:val="24"/>
              </w:rPr>
              <w:t>设</w:t>
            </w:r>
            <w:r>
              <w:rPr>
                <w:rFonts w:ascii="??" w:hAnsi="??" w:cs="??"/>
                <w:sz w:val="24"/>
              </w:rPr>
              <w:t>置</w:t>
            </w:r>
            <w:r>
              <w:rPr>
                <w:rFonts w:hint="eastAsia" w:ascii="宋体" w:hAnsi="宋体" w:cs="宋体"/>
                <w:sz w:val="24"/>
              </w:rPr>
              <w:t>为（◎</w:t>
            </w:r>
            <w:r>
              <w:rPr>
                <w:rFonts w:ascii="Times New Roman" w:hAnsi="Times New Roman"/>
                <w:sz w:val="24"/>
              </w:rPr>
              <w:t>1 1#</w:t>
            </w:r>
            <w:r>
              <w:rPr>
                <w:rFonts w:hint="eastAsia" w:ascii="宋体" w:hAnsi="宋体" w:cs="宋体"/>
                <w:sz w:val="24"/>
              </w:rPr>
              <w:t>锅炉出口、◎</w:t>
            </w:r>
            <w:r>
              <w:rPr>
                <w:rFonts w:ascii="Times New Roman" w:hAnsi="Times New Roman"/>
                <w:sz w:val="24"/>
              </w:rPr>
              <w:t>2 2#</w:t>
            </w:r>
            <w:r>
              <w:rPr>
                <w:rFonts w:hint="eastAsia" w:ascii="宋体" w:hAnsi="宋体" w:cs="宋体"/>
                <w:sz w:val="24"/>
              </w:rPr>
              <w:t>锅炉出口、◎</w:t>
            </w:r>
            <w:r>
              <w:rPr>
                <w:rFonts w:ascii="Times New Roman" w:hAnsi="Times New Roman"/>
                <w:sz w:val="24"/>
              </w:rPr>
              <w:t>3 3#</w:t>
            </w:r>
            <w:r>
              <w:rPr>
                <w:rFonts w:hint="eastAsia" w:ascii="宋体" w:hAnsi="宋体" w:cs="宋体"/>
                <w:sz w:val="24"/>
              </w:rPr>
              <w:t>锅炉出口），无组织（</w:t>
            </w:r>
            <w:r>
              <w:rPr>
                <w:rFonts w:ascii="Times New Roman" w:hAnsi="Times New Roman"/>
                <w:sz w:val="24"/>
              </w:rPr>
              <w:t>○1-○4</w:t>
            </w:r>
            <w:r>
              <w:rPr>
                <w:rFonts w:hint="eastAsia" w:ascii="宋体" w:hAnsi="宋体" w:cs="宋体"/>
                <w:sz w:val="24"/>
              </w:rPr>
              <w:t>），位置详见点位图。</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2</w:t>
            </w:r>
            <w:r>
              <w:rPr>
                <w:rFonts w:hint="eastAsia" w:ascii="宋体" w:hAnsi="宋体" w:cs="宋体"/>
                <w:sz w:val="24"/>
              </w:rPr>
              <w:t>）废水</w:t>
            </w:r>
          </w:p>
          <w:p>
            <w:pPr>
              <w:spacing w:line="360" w:lineRule="auto"/>
              <w:ind w:firstLine="480" w:firstLineChars="200"/>
              <w:jc w:val="left"/>
              <w:rPr>
                <w:rFonts w:ascii="Times New Roman" w:hAnsi="Times New Roman"/>
                <w:sz w:val="24"/>
              </w:rPr>
            </w:pPr>
            <w:r>
              <w:rPr>
                <w:rFonts w:hint="eastAsia" w:ascii="宋体" w:hAnsi="宋体" w:cs="宋体"/>
                <w:sz w:val="24"/>
              </w:rPr>
              <w:t>项目仅对锅炉进行改造，依托原有的汽轮机和发电机，技改后的热负荷、凝汽量、循环水量和供气量保持不变，不新增工业废水排放；技改后，不新增员工，不新增生活污水。</w:t>
            </w:r>
          </w:p>
          <w:p>
            <w:pPr>
              <w:spacing w:line="360" w:lineRule="auto"/>
              <w:ind w:firstLine="480" w:firstLineChars="200"/>
              <w:jc w:val="left"/>
              <w:rPr>
                <w:rFonts w:ascii="Times New Roman" w:hAnsi="Times New Roman"/>
                <w:sz w:val="24"/>
              </w:rPr>
            </w:pPr>
            <w:r>
              <w:rPr>
                <w:rFonts w:hint="eastAsia" w:ascii="宋体" w:hAnsi="宋体" w:cs="宋体"/>
                <w:sz w:val="24"/>
              </w:rPr>
              <w:t>本次验收检测共设置</w:t>
            </w:r>
            <w:r>
              <w:rPr>
                <w:rFonts w:ascii="Times New Roman" w:hAnsi="Times New Roman"/>
                <w:sz w:val="24"/>
              </w:rPr>
              <w:t>2</w:t>
            </w:r>
            <w:r>
              <w:rPr>
                <w:rFonts w:hint="eastAsia" w:ascii="宋体" w:hAnsi="宋体" w:cs="宋体"/>
                <w:sz w:val="24"/>
              </w:rPr>
              <w:t>个水质检测点位（★</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），详见为点位图。</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3</w:t>
            </w:r>
            <w:r>
              <w:rPr>
                <w:rFonts w:hint="eastAsia" w:ascii="宋体" w:hAnsi="宋体" w:cs="宋体"/>
                <w:sz w:val="24"/>
              </w:rPr>
              <w:t>）噪声</w:t>
            </w:r>
          </w:p>
          <w:p>
            <w:pPr>
              <w:spacing w:line="360" w:lineRule="auto"/>
              <w:ind w:firstLine="480" w:firstLineChars="200"/>
              <w:jc w:val="left"/>
              <w:rPr>
                <w:rFonts w:ascii="Times New Roman" w:hAnsi="Times New Roman"/>
                <w:sz w:val="24"/>
              </w:rPr>
            </w:pPr>
            <w:r>
              <w:rPr>
                <w:rFonts w:hint="eastAsia" w:ascii="宋体" w:hAnsi="宋体" w:cs="宋体"/>
                <w:sz w:val="24"/>
              </w:rPr>
              <w:t>项目仅对</w:t>
            </w: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锅炉进行改造，不新增设备，不新增噪声排放。采用减振、隔音、厂区种植绿化植物、采用先进低噪音生产设备等措施以降低生产噪声值，减少噪声污染排放，本次验收检测共设置</w:t>
            </w:r>
            <w:r>
              <w:rPr>
                <w:rFonts w:ascii="Times New Roman" w:hAnsi="Times New Roman"/>
                <w:sz w:val="24"/>
              </w:rPr>
              <w:t>4</w:t>
            </w:r>
            <w:r>
              <w:rPr>
                <w:rFonts w:hint="eastAsia" w:ascii="宋体" w:hAnsi="宋体" w:cs="宋体"/>
                <w:sz w:val="24"/>
              </w:rPr>
              <w:t>个监测点</w:t>
            </w:r>
            <w:r>
              <w:rPr>
                <w:rFonts w:ascii="Times New Roman" w:hAnsi="Times New Roman"/>
                <w:sz w:val="24"/>
              </w:rPr>
              <w:t>(▲1#-▲#4)</w:t>
            </w:r>
            <w:r>
              <w:rPr>
                <w:rFonts w:hint="eastAsia" w:ascii="宋体" w:hAnsi="宋体" w:cs="宋体"/>
                <w:sz w:val="24"/>
              </w:rPr>
              <w:t>，详见</w:t>
            </w:r>
            <w:r>
              <w:fldChar w:fldCharType="begin"/>
            </w:r>
            <w:r>
              <w:instrText xml:space="preserve"> HYPERLINK "file:///C:\\Users\\Administrator\\Documents\\WeChat%20Files\\yezisun66\\FileStorage\\File\\2019-12\\江苏鑫泰验收报告表(1).doc" \l "_五、监测点位图" </w:instrText>
            </w:r>
            <w:r>
              <w:fldChar w:fldCharType="separate"/>
            </w:r>
            <w:r>
              <w:rPr>
                <w:rFonts w:hint="eastAsia" w:ascii="宋体" w:hAnsi="宋体" w:cs="宋体"/>
                <w:sz w:val="24"/>
              </w:rPr>
              <w:t>检测点位图</w:t>
            </w:r>
            <w:r>
              <w:rPr>
                <w:rFonts w:hint="eastAsia" w:ascii="宋体" w:hAnsi="宋体" w:cs="宋体"/>
                <w:sz w:val="24"/>
              </w:rPr>
              <w:fldChar w:fldCharType="end"/>
            </w:r>
            <w:r>
              <w:rPr>
                <w:rFonts w:hint="eastAsia" w:ascii="宋体" w:hAnsi="宋体" w:cs="宋体"/>
                <w:sz w:val="24"/>
              </w:rPr>
              <w:t>。</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4</w:t>
            </w:r>
            <w:r>
              <w:rPr>
                <w:rFonts w:hint="eastAsia" w:ascii="宋体" w:hAnsi="宋体" w:cs="宋体"/>
                <w:sz w:val="24"/>
              </w:rPr>
              <w:t>）固体废物</w:t>
            </w:r>
          </w:p>
          <w:p>
            <w:pPr>
              <w:spacing w:line="360" w:lineRule="auto"/>
              <w:ind w:firstLine="480" w:firstLineChars="200"/>
              <w:jc w:val="left"/>
              <w:rPr>
                <w:rFonts w:ascii="Times New Roman" w:hAnsi="Times New Roman"/>
                <w:sz w:val="24"/>
              </w:rPr>
            </w:pPr>
            <w:r>
              <w:rPr>
                <w:rFonts w:hint="eastAsia" w:ascii="宋体" w:hAnsi="宋体" w:cs="宋体"/>
                <w:sz w:val="24"/>
              </w:rPr>
              <w:t>本项目固体废物主要为锅炉产生的灰渣量和废布袋、设备保养产生废机油以及员工办公生活垃圾。其中，灰渣回收出售、综合利用；废机油委托有资质的单位处置；生活垃圾全部交由当地环卫部门清运。</w:t>
            </w:r>
          </w:p>
          <w:p>
            <w:pPr>
              <w:spacing w:line="360" w:lineRule="auto"/>
              <w:jc w:val="left"/>
              <w:rPr>
                <w:rFonts w:ascii="Times New Roman" w:hAnsi="Times New Roman"/>
                <w:sz w:val="24"/>
              </w:rPr>
            </w:pPr>
            <w:r>
              <w:rPr>
                <w:rFonts w:ascii="Times New Roman" w:hAnsi="Times New Roman"/>
                <w:sz w:val="24"/>
              </w:rPr>
              <w:t>3.3</w:t>
            </w:r>
            <w:r>
              <w:rPr>
                <w:rFonts w:hint="eastAsia" w:ascii="宋体" w:hAnsi="宋体" w:cs="宋体"/>
                <w:sz w:val="24"/>
              </w:rPr>
              <w:t>厂区平面图及监测点位图</w:t>
            </w:r>
          </w:p>
          <w:p>
            <w:pPr>
              <w:jc w:val="center"/>
              <w:rPr>
                <w:rFonts w:ascii="Times New Roman" w:hAnsi="Times New Roman"/>
                <w:sz w:val="24"/>
              </w:rPr>
            </w:pPr>
            <w:r>
              <w:rPr>
                <w:rFonts w:ascii="Times New Roman" w:hAnsi="Times New Roman"/>
                <w:sz w:val="24"/>
              </w:rPr>
              <w:drawing>
                <wp:inline distT="0" distB="0" distL="114300" distR="114300">
                  <wp:extent cx="4857750" cy="4791075"/>
                  <wp:effectExtent l="0" t="0" r="19050" b="9525"/>
                  <wp:docPr id="2" name="图片 7" descr="森达热电厂区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森达热电厂区平面图"/>
                          <pic:cNvPicPr>
                            <a:picLocks noChangeAspect="1"/>
                          </pic:cNvPicPr>
                        </pic:nvPicPr>
                        <pic:blipFill>
                          <a:blip r:embed="rId7"/>
                          <a:srcRect b="3886"/>
                          <a:stretch>
                            <a:fillRect/>
                          </a:stretch>
                        </pic:blipFill>
                        <pic:spPr>
                          <a:xfrm>
                            <a:off x="0" y="0"/>
                            <a:ext cx="4857750" cy="4791075"/>
                          </a:xfrm>
                          <a:prstGeom prst="rect">
                            <a:avLst/>
                          </a:prstGeom>
                          <a:noFill/>
                          <a:ln w="9525">
                            <a:noFill/>
                          </a:ln>
                        </pic:spPr>
                      </pic:pic>
                    </a:graphicData>
                  </a:graphic>
                </wp:inline>
              </w:drawing>
            </w:r>
          </w:p>
          <w:p>
            <w:pPr>
              <w:jc w:val="center"/>
              <w:rPr>
                <w:rFonts w:ascii="Times New Roman" w:hAnsi="Times New Roman"/>
                <w:sz w:val="24"/>
              </w:rPr>
            </w:pPr>
            <w:r>
              <w:rPr>
                <w:rFonts w:hint="eastAsia" w:ascii="宋体" w:hAnsi="宋体" w:cs="宋体"/>
                <w:sz w:val="24"/>
              </w:rPr>
              <w:t>图</w:t>
            </w:r>
            <w:r>
              <w:rPr>
                <w:rFonts w:ascii="Times New Roman" w:hAnsi="Times New Roman"/>
                <w:sz w:val="24"/>
              </w:rPr>
              <w:t xml:space="preserve">3-3.1 </w:t>
            </w:r>
            <w:r>
              <w:rPr>
                <w:rFonts w:hint="eastAsia" w:ascii="宋体" w:hAnsi="宋体" w:cs="宋体"/>
                <w:sz w:val="24"/>
              </w:rPr>
              <w:t>厂区平面图</w:t>
            </w:r>
          </w:p>
          <w:p>
            <w:pPr>
              <w:jc w:val="center"/>
            </w:pPr>
            <w:r>
              <w:drawing>
                <wp:inline distT="0" distB="0" distL="114300" distR="114300">
                  <wp:extent cx="28003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2800350" cy="2990850"/>
                          </a:xfrm>
                          <a:prstGeom prst="rect">
                            <a:avLst/>
                          </a:prstGeom>
                          <a:noFill/>
                          <a:ln w="9525">
                            <a:noFill/>
                          </a:ln>
                        </pic:spPr>
                      </pic:pic>
                    </a:graphicData>
                  </a:graphic>
                </wp:inline>
              </w:drawing>
            </w:r>
          </w:p>
          <w:p>
            <w:pPr>
              <w:spacing w:line="360" w:lineRule="auto"/>
              <w:jc w:val="center"/>
              <w:rPr>
                <w:rFonts w:ascii="Times New Roman" w:hAnsi="Times New Roman"/>
                <w:sz w:val="24"/>
              </w:rPr>
            </w:pPr>
            <w:r>
              <w:rPr>
                <w:rFonts w:hint="eastAsia" w:ascii="宋体" w:hAnsi="宋体" w:cs="宋体"/>
                <w:sz w:val="24"/>
              </w:rPr>
              <w:t>图</w:t>
            </w:r>
            <w:r>
              <w:rPr>
                <w:rFonts w:ascii="Times New Roman" w:hAnsi="Times New Roman"/>
                <w:sz w:val="24"/>
              </w:rPr>
              <w:t xml:space="preserve">3-3.2 </w:t>
            </w:r>
            <w:r>
              <w:rPr>
                <w:rFonts w:hint="eastAsia" w:ascii="宋体" w:hAnsi="宋体" w:cs="宋体"/>
                <w:sz w:val="24"/>
              </w:rPr>
              <w:t>监测点位图</w:t>
            </w:r>
          </w:p>
          <w:p>
            <w:pPr>
              <w:spacing w:line="360" w:lineRule="auto"/>
              <w:ind w:firstLine="480" w:firstLineChars="200"/>
              <w:jc w:val="left"/>
              <w:rPr>
                <w:rFonts w:ascii="Times New Roman" w:hAnsi="Times New Roman"/>
                <w:sz w:val="24"/>
              </w:rPr>
            </w:pPr>
          </w:p>
          <w:p>
            <w:pPr>
              <w:spacing w:line="360" w:lineRule="auto"/>
              <w:ind w:firstLine="480" w:firstLineChars="200"/>
              <w:jc w:val="left"/>
              <w:rPr>
                <w:rFonts w:ascii="Times New Roman" w:hAnsi="Times New Roman"/>
                <w:sz w:val="24"/>
              </w:rPr>
            </w:pPr>
          </w:p>
        </w:tc>
      </w:tr>
    </w:tbl>
    <w:p>
      <w:pPr>
        <w:rPr>
          <w:sz w:val="28"/>
          <w:szCs w:val="28"/>
        </w:rPr>
      </w:pPr>
      <w:r>
        <w:rPr>
          <w:sz w:val="28"/>
          <w:szCs w:val="28"/>
        </w:rPr>
        <w:br w:type="page"/>
      </w:r>
    </w:p>
    <w:p>
      <w:pPr>
        <w:rPr>
          <w:sz w:val="28"/>
          <w:szCs w:val="28"/>
        </w:rPr>
      </w:pPr>
      <w:r>
        <w:rPr>
          <w:rFonts w:hint="eastAsia" w:ascii="宋体" w:hAnsi="宋体" w:cs="宋体"/>
          <w:sz w:val="28"/>
          <w:szCs w:val="28"/>
        </w:rPr>
        <w:t>表四、建设项目环境影响报告表审批部门决定</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88" w:type="dxa"/>
          </w:tcPr>
          <w:p>
            <w:pPr>
              <w:spacing w:line="360" w:lineRule="auto"/>
              <w:jc w:val="left"/>
              <w:rPr>
                <w:sz w:val="28"/>
                <w:szCs w:val="28"/>
              </w:rPr>
            </w:pPr>
            <w:r>
              <w:rPr>
                <w:rFonts w:ascii="Times New Roman" w:hAnsi="Times New Roman"/>
                <w:sz w:val="24"/>
              </w:rPr>
              <w:t>4.1</w:t>
            </w:r>
            <w:r>
              <w:rPr>
                <w:rFonts w:hint="eastAsia" w:ascii="宋体" w:hAnsi="宋体" w:cs="宋体"/>
                <w:sz w:val="24"/>
              </w:rPr>
              <w:t>环评批复</w:t>
            </w:r>
            <w:r>
              <w:rPr>
                <w:sz w:val="28"/>
                <w:szCs w:val="28"/>
              </w:rPr>
              <w:drawing>
                <wp:inline distT="0" distB="0" distL="114300" distR="114300">
                  <wp:extent cx="5381625" cy="7620000"/>
                  <wp:effectExtent l="0" t="0" r="3175" b="0"/>
                  <wp:docPr id="4" name="图片 5" descr="热点批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热点批复1"/>
                          <pic:cNvPicPr>
                            <a:picLocks noChangeAspect="1"/>
                          </pic:cNvPicPr>
                        </pic:nvPicPr>
                        <pic:blipFill>
                          <a:blip r:embed="rId9"/>
                          <a:stretch>
                            <a:fillRect/>
                          </a:stretch>
                        </pic:blipFill>
                        <pic:spPr>
                          <a:xfrm>
                            <a:off x="0" y="0"/>
                            <a:ext cx="5381625" cy="7620000"/>
                          </a:xfrm>
                          <a:prstGeom prst="rect">
                            <a:avLst/>
                          </a:prstGeom>
                          <a:noFill/>
                          <a:ln w="9525">
                            <a:noFill/>
                          </a:ln>
                        </pic:spPr>
                      </pic:pic>
                    </a:graphicData>
                  </a:graphic>
                </wp:inline>
              </w:drawing>
            </w:r>
            <w:r>
              <w:rPr>
                <w:sz w:val="28"/>
                <w:szCs w:val="28"/>
              </w:rPr>
              <w:drawing>
                <wp:inline distT="0" distB="0" distL="114300" distR="114300">
                  <wp:extent cx="5381625" cy="7620000"/>
                  <wp:effectExtent l="0" t="0" r="3175" b="0"/>
                  <wp:docPr id="5" name="图片 6" descr="热点批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热点批复"/>
                          <pic:cNvPicPr>
                            <a:picLocks noChangeAspect="1"/>
                          </pic:cNvPicPr>
                        </pic:nvPicPr>
                        <pic:blipFill>
                          <a:blip r:embed="rId10"/>
                          <a:stretch>
                            <a:fillRect/>
                          </a:stretch>
                        </pic:blipFill>
                        <pic:spPr>
                          <a:xfrm>
                            <a:off x="0" y="0"/>
                            <a:ext cx="5381625" cy="7620000"/>
                          </a:xfrm>
                          <a:prstGeom prst="rect">
                            <a:avLst/>
                          </a:prstGeom>
                          <a:noFill/>
                          <a:ln w="9525">
                            <a:noFill/>
                          </a:ln>
                        </pic:spPr>
                      </pic:pic>
                    </a:graphicData>
                  </a:graphic>
                </wp:inline>
              </w:drawing>
            </w:r>
          </w:p>
          <w:p>
            <w:pPr>
              <w:spacing w:line="360" w:lineRule="auto"/>
              <w:jc w:val="left"/>
              <w:rPr>
                <w:sz w:val="28"/>
                <w:szCs w:val="28"/>
              </w:rPr>
            </w:pPr>
          </w:p>
        </w:tc>
      </w:tr>
    </w:tbl>
    <w:p>
      <w:pPr>
        <w:rPr>
          <w:sz w:val="28"/>
          <w:szCs w:val="28"/>
        </w:rPr>
      </w:pPr>
      <w:r>
        <w:rPr>
          <w:sz w:val="28"/>
          <w:szCs w:val="28"/>
        </w:rPr>
        <w:br w:type="page"/>
      </w:r>
    </w:p>
    <w:p>
      <w:pPr>
        <w:rPr>
          <w:sz w:val="28"/>
          <w:szCs w:val="28"/>
        </w:rPr>
      </w:pPr>
      <w:r>
        <w:rPr>
          <w:rFonts w:hint="eastAsia" w:ascii="宋体" w:hAnsi="宋体" w:cs="宋体"/>
          <w:sz w:val="28"/>
          <w:szCs w:val="28"/>
        </w:rPr>
        <w:t>表五、验收监测质量保证及质量控制</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096" w:hRule="atLeast"/>
        </w:trPr>
        <w:tc>
          <w:tcPr>
            <w:tcW w:w="9288" w:type="dxa"/>
          </w:tcPr>
          <w:p>
            <w:pPr>
              <w:spacing w:line="360" w:lineRule="auto"/>
              <w:jc w:val="left"/>
              <w:rPr>
                <w:rFonts w:ascii="Times New Roman" w:hAnsi="Times New Roman"/>
                <w:sz w:val="24"/>
              </w:rPr>
            </w:pPr>
            <w:r>
              <w:rPr>
                <w:rFonts w:ascii="Times New Roman" w:hAnsi="Times New Roman"/>
                <w:sz w:val="24"/>
              </w:rPr>
              <w:t>5.1</w:t>
            </w:r>
            <w:r>
              <w:rPr>
                <w:rFonts w:hint="eastAsia" w:ascii="宋体" w:hAnsi="宋体" w:cs="宋体"/>
                <w:sz w:val="24"/>
              </w:rPr>
              <w:t>监测分析方法</w:t>
            </w:r>
          </w:p>
          <w:p>
            <w:pPr>
              <w:spacing w:line="360" w:lineRule="auto"/>
              <w:ind w:firstLine="480" w:firstLineChars="200"/>
              <w:jc w:val="left"/>
              <w:rPr>
                <w:rFonts w:ascii="Times New Roman" w:hAnsi="Times New Roman"/>
                <w:sz w:val="24"/>
              </w:rPr>
            </w:pPr>
            <w:r>
              <w:rPr>
                <w:rFonts w:hint="eastAsia" w:ascii="宋体" w:hAnsi="宋体" w:cs="宋体"/>
                <w:sz w:val="24"/>
              </w:rPr>
              <w:t>监测单位布点、采样及分析测试方法均选用目前适用的国家标准分析方法、技术规范，且均具有</w:t>
            </w:r>
            <w:r>
              <w:rPr>
                <w:rFonts w:ascii="Times New Roman" w:hAnsi="Times New Roman"/>
                <w:sz w:val="24"/>
              </w:rPr>
              <w:t>CMA</w:t>
            </w:r>
            <w:r>
              <w:rPr>
                <w:rFonts w:hint="eastAsia" w:ascii="宋体" w:hAnsi="宋体" w:cs="宋体"/>
                <w:sz w:val="24"/>
              </w:rPr>
              <w:t>资质。监测分析方法详见表</w:t>
            </w:r>
            <w:r>
              <w:rPr>
                <w:rFonts w:ascii="Times New Roman" w:hAnsi="Times New Roman"/>
                <w:sz w:val="24"/>
              </w:rPr>
              <w:t>5-1.</w:t>
            </w:r>
          </w:p>
          <w:p>
            <w:pPr>
              <w:jc w:val="center"/>
              <w:rPr>
                <w:rFonts w:ascii="Times New Roman" w:hAnsi="Times New Roman"/>
                <w:b/>
                <w:bCs/>
                <w:szCs w:val="21"/>
              </w:rPr>
            </w:pPr>
            <w:r>
              <w:rPr>
                <w:rFonts w:hint="eastAsia" w:ascii="宋体" w:hAnsi="宋体" w:cs="宋体"/>
                <w:sz w:val="24"/>
              </w:rPr>
              <w:t>表</w:t>
            </w:r>
            <w:r>
              <w:rPr>
                <w:rFonts w:ascii="Times New Roman" w:hAnsi="Times New Roman"/>
                <w:sz w:val="24"/>
              </w:rPr>
              <w:t>5-1</w:t>
            </w:r>
            <w:r>
              <w:rPr>
                <w:rFonts w:hint="eastAsia" w:ascii="宋体" w:hAnsi="宋体" w:cs="宋体"/>
                <w:sz w:val="24"/>
              </w:rPr>
              <w:t>监测分析方法</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41"/>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类别</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项目</w:t>
                  </w:r>
                </w:p>
              </w:tc>
              <w:tc>
                <w:tcPr>
                  <w:tcW w:w="61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标准及分析方法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有组织废气</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SO</w:t>
                  </w:r>
                  <w:r>
                    <w:rPr>
                      <w:rFonts w:ascii="Times New Roman" w:hAnsi="Times New Roman"/>
                      <w:szCs w:val="21"/>
                      <w:vertAlign w:val="subscript"/>
                    </w:rPr>
                    <w:t>2</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fldChar w:fldCharType="begin"/>
                  </w:r>
                  <w:r>
                    <w:instrText xml:space="preserve"> HYPERLINK "http://www.baidu.com/link?url=8cMlLckcur3eArW80SF_Icp4_5Y3QHI3xvdQ1mG0gJpWLGnWKfWP-DjQzOGK63DpbTsKcbHW2NH-5Hn8YrgdqgU0G8A5dBr-cdmJd56hG9_" \t "https://www.baidu.com/_blank" </w:instrText>
                  </w:r>
                  <w:r>
                    <w:fldChar w:fldCharType="separate"/>
                  </w:r>
                  <w:r>
                    <w:rPr>
                      <w:rFonts w:hint="eastAsia" w:ascii="宋体" w:hAnsi="宋体" w:cs="宋体"/>
                      <w:szCs w:val="21"/>
                    </w:rPr>
                    <w:t>固定污染源废气</w:t>
                  </w:r>
                  <w:r>
                    <w:rPr>
                      <w:rFonts w:ascii="Times New Roman" w:hAnsi="Times New Roman"/>
                      <w:szCs w:val="21"/>
                    </w:rPr>
                    <w:t xml:space="preserve"> </w:t>
                  </w:r>
                  <w:r>
                    <w:rPr>
                      <w:rFonts w:hint="eastAsia" w:ascii="宋体" w:hAnsi="宋体" w:cs="宋体"/>
                      <w:szCs w:val="21"/>
                    </w:rPr>
                    <w:t>二氧化硫的测定</w:t>
                  </w:r>
                  <w:r>
                    <w:rPr>
                      <w:rFonts w:ascii="Times New Roman" w:hAnsi="Times New Roman"/>
                      <w:szCs w:val="21"/>
                    </w:rPr>
                    <w:t xml:space="preserve"> </w:t>
                  </w:r>
                  <w:r>
                    <w:rPr>
                      <w:rFonts w:hint="eastAsia" w:ascii="宋体" w:hAnsi="宋体" w:cs="宋体"/>
                      <w:szCs w:val="21"/>
                    </w:rPr>
                    <w:t>定电位电解法</w:t>
                  </w:r>
                  <w:r>
                    <w:rPr>
                      <w:rFonts w:hint="eastAsia" w:ascii="宋体" w:hAnsi="宋体" w:cs="宋体"/>
                      <w:szCs w:val="21"/>
                    </w:rPr>
                    <w:fldChar w:fldCharType="end"/>
                  </w:r>
                  <w:r>
                    <w:rPr>
                      <w:rFonts w:ascii="Times New Roman" w:hAnsi="Times New Roman"/>
                      <w:szCs w:val="21"/>
                    </w:rPr>
                    <w:t>HJ 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x</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fldChar w:fldCharType="begin"/>
                  </w:r>
                  <w:r>
                    <w:instrText xml:space="preserve"> HYPERLINK "http://www.baidu.com/link?url=wU4TbE8xvJGAeqFqYz0id89Uf107OwztNt5ewDhk554ssco1fg0AL8pHsEn7bogR7flVmcBHtapX2cHNtigMN_" \t "https://www.baidu.com/_blank" </w:instrText>
                  </w:r>
                  <w:r>
                    <w:fldChar w:fldCharType="separate"/>
                  </w:r>
                  <w:r>
                    <w:rPr>
                      <w:rFonts w:hint="eastAsia" w:ascii="宋体" w:hAnsi="宋体" w:cs="宋体"/>
                      <w:szCs w:val="21"/>
                    </w:rPr>
                    <w:t>固定污染源废气</w:t>
                  </w:r>
                  <w:r>
                    <w:rPr>
                      <w:rFonts w:ascii="Times New Roman" w:hAnsi="Times New Roman"/>
                      <w:szCs w:val="21"/>
                    </w:rPr>
                    <w:t> </w:t>
                  </w:r>
                  <w:r>
                    <w:rPr>
                      <w:rFonts w:hint="eastAsia" w:ascii="宋体" w:hAnsi="宋体" w:cs="宋体"/>
                      <w:szCs w:val="21"/>
                    </w:rPr>
                    <w:t>氮氧化物的测定</w:t>
                  </w:r>
                  <w:r>
                    <w:rPr>
                      <w:rFonts w:ascii="Times New Roman" w:hAnsi="Times New Roman"/>
                      <w:szCs w:val="21"/>
                    </w:rPr>
                    <w:t> </w:t>
                  </w:r>
                  <w:r>
                    <w:rPr>
                      <w:rFonts w:hint="eastAsia" w:ascii="宋体" w:hAnsi="宋体" w:cs="宋体"/>
                      <w:szCs w:val="21"/>
                    </w:rPr>
                    <w:t>定电位电解法</w:t>
                  </w:r>
                  <w:r>
                    <w:rPr>
                      <w:rFonts w:hint="eastAsia" w:ascii="宋体" w:hAnsi="宋体" w:cs="宋体"/>
                      <w:szCs w:val="21"/>
                    </w:rPr>
                    <w:fldChar w:fldCharType="end"/>
                  </w:r>
                  <w:r>
                    <w:rPr>
                      <w:rFonts w:ascii="Times New Roman" w:hAnsi="Times New Roman"/>
                      <w:szCs w:val="21"/>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烟尘</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锅炉烟尘测试方法</w:t>
                  </w:r>
                  <w:r>
                    <w:rPr>
                      <w:rFonts w:ascii="Times New Roman" w:hAnsi="Times New Roman"/>
                      <w:szCs w:val="21"/>
                    </w:rPr>
                    <w:t>GB/T 5468-1991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无组织废气</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SO</w:t>
                  </w:r>
                  <w:r>
                    <w:rPr>
                      <w:rFonts w:ascii="Times New Roman" w:hAnsi="Times New Roman"/>
                      <w:szCs w:val="21"/>
                      <w:vertAlign w:val="subscript"/>
                    </w:rPr>
                    <w:t>2</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环境空气</w:t>
                  </w:r>
                  <w:r>
                    <w:rPr>
                      <w:rFonts w:ascii="Times New Roman" w:hAnsi="Times New Roman"/>
                      <w:szCs w:val="21"/>
                    </w:rPr>
                    <w:t xml:space="preserve"> </w:t>
                  </w:r>
                  <w:r>
                    <w:rPr>
                      <w:rFonts w:hint="eastAsia" w:ascii="宋体" w:hAnsi="宋体" w:cs="宋体"/>
                      <w:szCs w:val="21"/>
                    </w:rPr>
                    <w:t>二氧化硫的测定</w:t>
                  </w:r>
                  <w:r>
                    <w:rPr>
                      <w:rFonts w:ascii="Times New Roman" w:hAnsi="Times New Roman"/>
                      <w:szCs w:val="21"/>
                    </w:rPr>
                    <w:t xml:space="preserve"> </w:t>
                  </w:r>
                  <w:r>
                    <w:rPr>
                      <w:rFonts w:hint="eastAsia" w:ascii="宋体" w:hAnsi="宋体" w:cs="宋体"/>
                      <w:szCs w:val="21"/>
                    </w:rPr>
                    <w:t>甲醛吸收</w:t>
                  </w:r>
                  <w:r>
                    <w:rPr>
                      <w:rFonts w:ascii="Times New Roman" w:hAnsi="Times New Roman"/>
                      <w:szCs w:val="21"/>
                    </w:rPr>
                    <w:t>—</w:t>
                  </w:r>
                  <w:r>
                    <w:rPr>
                      <w:rFonts w:hint="eastAsia" w:ascii="宋体" w:hAnsi="宋体" w:cs="宋体"/>
                      <w:szCs w:val="21"/>
                    </w:rPr>
                    <w:t>副玫瑰苯胺分光光度法</w:t>
                  </w:r>
                  <w:r>
                    <w:rPr>
                      <w:rFonts w:ascii="Times New Roman" w:hAnsi="Times New Roman"/>
                      <w:szCs w:val="21"/>
                    </w:rPr>
                    <w:t xml:space="preserve"> HJ 482-2009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x</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环境空气氮氧化物</w:t>
                  </w:r>
                  <w:r>
                    <w:rPr>
                      <w:rFonts w:ascii="Times New Roman" w:hAnsi="Times New Roman"/>
                      <w:szCs w:val="21"/>
                    </w:rPr>
                    <w:t>(</w:t>
                  </w:r>
                  <w:r>
                    <w:rPr>
                      <w:rFonts w:hint="eastAsia" w:ascii="宋体" w:hAnsi="宋体" w:cs="宋体"/>
                      <w:szCs w:val="21"/>
                    </w:rPr>
                    <w:t>一氧化氮和二氧化氮</w:t>
                  </w:r>
                  <w:r>
                    <w:rPr>
                      <w:rFonts w:ascii="Times New Roman" w:hAnsi="Times New Roman"/>
                      <w:szCs w:val="21"/>
                    </w:rPr>
                    <w:t>)</w:t>
                  </w:r>
                  <w:r>
                    <w:rPr>
                      <w:rFonts w:hint="eastAsia" w:ascii="宋体" w:hAnsi="宋体" w:cs="宋体"/>
                      <w:szCs w:val="21"/>
                    </w:rPr>
                    <w:t>的测定盐酸萘乙二胺分光光度法</w:t>
                  </w:r>
                  <w:r>
                    <w:rPr>
                      <w:rFonts w:ascii="Times New Roman" w:hAnsi="Times New Roman"/>
                      <w:szCs w:val="21"/>
                    </w:rPr>
                    <w:t>HJ 479-2009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总悬浮颗粒物</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环境空气总悬浮颗粒物的测定</w:t>
                  </w:r>
                  <w:r>
                    <w:rPr>
                      <w:rFonts w:ascii="Times New Roman" w:hAnsi="Times New Roman"/>
                      <w:szCs w:val="21"/>
                    </w:rPr>
                    <w:t xml:space="preserve"> </w:t>
                  </w:r>
                  <w:r>
                    <w:rPr>
                      <w:rFonts w:hint="eastAsia" w:ascii="宋体" w:hAnsi="宋体" w:cs="宋体"/>
                      <w:szCs w:val="21"/>
                    </w:rPr>
                    <w:t>重量法</w:t>
                  </w:r>
                  <w:r>
                    <w:rPr>
                      <w:rFonts w:ascii="Times New Roman" w:hAnsi="Times New Roman"/>
                      <w:szCs w:val="21"/>
                    </w:rPr>
                    <w:t xml:space="preserve"> GB/T 1432-1995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pH</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水质</w:t>
                  </w:r>
                  <w:r>
                    <w:rPr>
                      <w:rFonts w:ascii="Times New Roman" w:hAnsi="Times New Roman"/>
                      <w:szCs w:val="21"/>
                    </w:rPr>
                    <w:t xml:space="preserve"> pH</w:t>
                  </w:r>
                  <w:r>
                    <w:rPr>
                      <w:rFonts w:hint="eastAsia" w:ascii="宋体" w:hAnsi="宋体" w:cs="宋体"/>
                      <w:szCs w:val="21"/>
                    </w:rPr>
                    <w:t>值的测定</w:t>
                  </w:r>
                  <w:r>
                    <w:rPr>
                      <w:rFonts w:ascii="Times New Roman" w:hAnsi="Times New Roman"/>
                      <w:szCs w:val="21"/>
                    </w:rPr>
                    <w:t xml:space="preserve"> </w:t>
                  </w:r>
                  <w:r>
                    <w:rPr>
                      <w:rFonts w:hint="eastAsia" w:ascii="宋体" w:hAnsi="宋体" w:cs="宋体"/>
                      <w:szCs w:val="21"/>
                    </w:rPr>
                    <w:t>玻璃电极法</w:t>
                  </w:r>
                  <w:r>
                    <w:rPr>
                      <w:rFonts w:ascii="Times New Roman" w:hAnsi="Times New Roman"/>
                      <w:szCs w:val="21"/>
                    </w:rPr>
                    <w:t xml:space="preserve"> GB/T 6920-86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COD</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fldChar w:fldCharType="begin"/>
                  </w:r>
                  <w:r>
                    <w:instrText xml:space="preserve"> HYPERLINK "http://www.baidu.com/link?url=MxetIhGtRryQfKzNfx_-gnbDV7RYUzHd-KWQL_zRh83HKc6zKVjnAbNbEYoefWthpZbprDsibuhijlJTzv5-D0H5yx6XL759Hm3UEAgInNEr_iCje_atHlN-03ifDPl4" \t "https://www.baidu.com/_blank" </w:instrText>
                  </w:r>
                  <w:r>
                    <w:fldChar w:fldCharType="separate"/>
                  </w:r>
                  <w:r>
                    <w:rPr>
                      <w:rFonts w:hint="eastAsia" w:ascii="宋体" w:hAnsi="宋体" w:cs="宋体"/>
                      <w:szCs w:val="21"/>
                    </w:rPr>
                    <w:t>水质</w:t>
                  </w:r>
                  <w:r>
                    <w:rPr>
                      <w:rFonts w:ascii="Times New Roman" w:hAnsi="Times New Roman"/>
                      <w:szCs w:val="21"/>
                    </w:rPr>
                    <w:t> </w:t>
                  </w:r>
                  <w:r>
                    <w:rPr>
                      <w:rFonts w:hint="eastAsia" w:ascii="宋体" w:hAnsi="宋体" w:cs="宋体"/>
                      <w:szCs w:val="21"/>
                    </w:rPr>
                    <w:t>化学需氧量的测定</w:t>
                  </w:r>
                  <w:r>
                    <w:rPr>
                      <w:rFonts w:ascii="Times New Roman" w:hAnsi="Times New Roman"/>
                      <w:szCs w:val="21"/>
                    </w:rPr>
                    <w:t xml:space="preserve"> </w:t>
                  </w:r>
                  <w:r>
                    <w:rPr>
                      <w:rFonts w:hint="eastAsia" w:ascii="宋体" w:hAnsi="宋体" w:cs="宋体"/>
                      <w:szCs w:val="21"/>
                    </w:rPr>
                    <w:t>重铬酸盐法</w:t>
                  </w:r>
                  <w:r>
                    <w:rPr>
                      <w:rFonts w:hint="eastAsia" w:ascii="宋体" w:hAnsi="宋体" w:cs="宋体"/>
                      <w:szCs w:val="21"/>
                    </w:rPr>
                    <w:fldChar w:fldCharType="end"/>
                  </w:r>
                  <w:r>
                    <w:rPr>
                      <w:rFonts w:ascii="Times New Roman" w:hAnsi="Times New Roman"/>
                      <w:szCs w:val="21"/>
                    </w:rPr>
                    <w:t xml:space="preserve"> 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TP</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水质</w:t>
                  </w:r>
                  <w:r>
                    <w:rPr>
                      <w:rFonts w:ascii="Times New Roman" w:hAnsi="Times New Roman"/>
                      <w:szCs w:val="21"/>
                    </w:rPr>
                    <w:t> </w:t>
                  </w:r>
                  <w:r>
                    <w:rPr>
                      <w:rFonts w:hint="eastAsia" w:ascii="宋体" w:hAnsi="宋体" w:cs="宋体"/>
                      <w:szCs w:val="21"/>
                    </w:rPr>
                    <w:t>总磷的测定</w:t>
                  </w:r>
                  <w:r>
                    <w:rPr>
                      <w:rFonts w:ascii="Times New Roman" w:hAnsi="Times New Roman"/>
                      <w:szCs w:val="21"/>
                    </w:rPr>
                    <w:t xml:space="preserve"> </w:t>
                  </w:r>
                  <w:r>
                    <w:rPr>
                      <w:rFonts w:hint="eastAsia" w:ascii="宋体" w:hAnsi="宋体" w:cs="宋体"/>
                      <w:szCs w:val="21"/>
                    </w:rPr>
                    <w:t>钼酸铵分光光度法</w:t>
                  </w:r>
                  <w:r>
                    <w:rPr>
                      <w:rFonts w:ascii="Times New Roman" w:hAnsi="Times New Roman"/>
                      <w:szCs w:val="21"/>
                    </w:rPr>
                    <w:t xml:space="preserve"> GB/T 11893-1989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氨氮</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水质</w:t>
                  </w:r>
                  <w:r>
                    <w:rPr>
                      <w:rFonts w:ascii="Times New Roman" w:hAnsi="Times New Roman"/>
                      <w:szCs w:val="21"/>
                    </w:rPr>
                    <w:t> </w:t>
                  </w:r>
                  <w:r>
                    <w:rPr>
                      <w:rFonts w:hint="eastAsia" w:ascii="宋体" w:hAnsi="宋体" w:cs="宋体"/>
                      <w:szCs w:val="21"/>
                    </w:rPr>
                    <w:t>氨氮的测定</w:t>
                  </w:r>
                  <w:r>
                    <w:rPr>
                      <w:rFonts w:ascii="Times New Roman" w:hAnsi="Times New Roman"/>
                      <w:szCs w:val="21"/>
                    </w:rPr>
                    <w:t xml:space="preserve"> </w:t>
                  </w:r>
                  <w:r>
                    <w:rPr>
                      <w:rFonts w:hint="eastAsia" w:ascii="宋体" w:hAnsi="宋体" w:cs="宋体"/>
                      <w:szCs w:val="21"/>
                    </w:rPr>
                    <w:t>纳氏试剂分光光度法</w:t>
                  </w:r>
                  <w:r>
                    <w:rPr>
                      <w:rFonts w:ascii="Times New Roman" w:hAnsi="Times New Roman"/>
                      <w:szCs w:val="21"/>
                    </w:rPr>
                    <w:t xml:space="preserve"> HJ 535-2009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水质</w:t>
                  </w:r>
                  <w:r>
                    <w:rPr>
                      <w:rFonts w:ascii="Times New Roman" w:hAnsi="Times New Roman"/>
                      <w:szCs w:val="21"/>
                    </w:rPr>
                    <w:t xml:space="preserve"> </w:t>
                  </w:r>
                  <w:r>
                    <w:rPr>
                      <w:rFonts w:hint="eastAsia" w:ascii="宋体" w:hAnsi="宋体" w:cs="宋体"/>
                      <w:szCs w:val="21"/>
                    </w:rPr>
                    <w:t>悬浮物的测定</w:t>
                  </w:r>
                  <w:r>
                    <w:rPr>
                      <w:rFonts w:ascii="Times New Roman" w:hAnsi="Times New Roman"/>
                      <w:szCs w:val="21"/>
                    </w:rPr>
                    <w:t xml:space="preserve"> </w:t>
                  </w:r>
                  <w:r>
                    <w:rPr>
                      <w:rFonts w:hint="eastAsia" w:ascii="宋体" w:hAnsi="宋体" w:cs="宋体"/>
                      <w:szCs w:val="21"/>
                    </w:rPr>
                    <w:t>重量法</w:t>
                  </w:r>
                  <w:r>
                    <w:rPr>
                      <w:rFonts w:ascii="Times New Roman" w:hAnsi="Times New Roman"/>
                      <w:szCs w:val="21"/>
                    </w:rPr>
                    <w:t>GB 11901-89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石油类</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水质</w:t>
                  </w:r>
                  <w:r>
                    <w:rPr>
                      <w:rFonts w:ascii="Times New Roman" w:hAnsi="Times New Roman"/>
                      <w:szCs w:val="21"/>
                    </w:rPr>
                    <w:t> </w:t>
                  </w:r>
                  <w:r>
                    <w:rPr>
                      <w:rFonts w:hint="eastAsia" w:ascii="宋体" w:hAnsi="宋体" w:cs="宋体"/>
                      <w:szCs w:val="21"/>
                    </w:rPr>
                    <w:t>石油类和动植物油的测定红外分光光度法</w:t>
                  </w:r>
                  <w:r>
                    <w:rPr>
                      <w:rFonts w:ascii="Times New Roman" w:hAnsi="Times New Roman"/>
                      <w:szCs w:val="21"/>
                    </w:rPr>
                    <w:t xml:space="preserve"> 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噪声</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厂界噪声</w:t>
                  </w:r>
                </w:p>
              </w:tc>
              <w:tc>
                <w:tcPr>
                  <w:tcW w:w="61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工业企业厂界环境噪声排放标准</w:t>
                  </w:r>
                  <w:r>
                    <w:rPr>
                      <w:rFonts w:ascii="Times New Roman" w:hAnsi="Times New Roman"/>
                      <w:szCs w:val="21"/>
                    </w:rPr>
                    <w:t xml:space="preserve"> GB 12348-2008</w:t>
                  </w:r>
                </w:p>
              </w:tc>
            </w:tr>
          </w:tbl>
          <w:p>
            <w:pPr>
              <w:spacing w:line="360" w:lineRule="auto"/>
              <w:jc w:val="left"/>
              <w:rPr>
                <w:rFonts w:ascii="Times New Roman" w:hAnsi="Times New Roman"/>
                <w:sz w:val="24"/>
              </w:rPr>
            </w:pPr>
            <w:r>
              <w:rPr>
                <w:rFonts w:ascii="Times New Roman" w:hAnsi="Times New Roman"/>
                <w:sz w:val="24"/>
              </w:rPr>
              <w:t>5.2</w:t>
            </w:r>
            <w:r>
              <w:rPr>
                <w:rFonts w:hint="eastAsia" w:ascii="宋体" w:hAnsi="宋体" w:cs="宋体"/>
                <w:sz w:val="24"/>
              </w:rPr>
              <w:t>监测仪器</w:t>
            </w: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5-2</w:t>
            </w:r>
            <w:r>
              <w:rPr>
                <w:rFonts w:hint="eastAsia" w:ascii="宋体" w:hAnsi="宋体" w:cs="宋体"/>
                <w:sz w:val="24"/>
              </w:rPr>
              <w:t>监测使用仪器</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316"/>
              <w:gridCol w:w="3021"/>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序号</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仪器名称</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仪器型号</w:t>
                  </w:r>
                </w:p>
              </w:tc>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仪器编号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7"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31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全自动大气</w:t>
                  </w:r>
                  <w:r>
                    <w:rPr>
                      <w:rFonts w:ascii="Times New Roman" w:hAnsi="Times New Roman"/>
                      <w:szCs w:val="21"/>
                    </w:rPr>
                    <w:t>/</w:t>
                  </w:r>
                  <w:r>
                    <w:rPr>
                      <w:rFonts w:hint="eastAsia" w:ascii="宋体" w:hAnsi="宋体" w:cs="宋体"/>
                      <w:szCs w:val="21"/>
                    </w:rPr>
                    <w:t>颗粒物采样器</w:t>
                  </w:r>
                </w:p>
              </w:tc>
              <w:tc>
                <w:tcPr>
                  <w:tcW w:w="30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MH1200</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 002-JZB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31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多功能声级计</w:t>
                  </w:r>
                </w:p>
              </w:tc>
              <w:tc>
                <w:tcPr>
                  <w:tcW w:w="30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AWA5688</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自动烟尘烟气测试仪</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YQ3000-C</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pH</w:t>
                  </w:r>
                  <w:r>
                    <w:rPr>
                      <w:rFonts w:hint="eastAsia" w:ascii="宋体" w:hAnsi="宋体" w:cs="宋体"/>
                      <w:szCs w:val="21"/>
                    </w:rPr>
                    <w:t>计</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pH-100</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 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红外分光测油仪</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JLBG-12N</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紫外可见分光光度计</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L7</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可见分光光度计</w:t>
                  </w:r>
                </w:p>
              </w:tc>
              <w:tc>
                <w:tcPr>
                  <w:tcW w:w="30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722N</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w:t>
                  </w:r>
                </w:p>
              </w:tc>
              <w:tc>
                <w:tcPr>
                  <w:tcW w:w="331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电子天平</w:t>
                  </w:r>
                  <w:r>
                    <w:rPr>
                      <w:rFonts w:ascii="Times New Roman" w:hAnsi="Times New Roman"/>
                      <w:szCs w:val="21"/>
                    </w:rPr>
                    <w:t>(0.1mg)</w:t>
                  </w:r>
                </w:p>
              </w:tc>
              <w:tc>
                <w:tcPr>
                  <w:tcW w:w="30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BT600</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331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hint="eastAsia" w:ascii="宋体" w:hAnsi="宋体" w:cs="宋体"/>
                      <w:szCs w:val="21"/>
                    </w:rPr>
                    <w:t>电子天平（</w:t>
                  </w:r>
                  <w:r>
                    <w:rPr>
                      <w:rFonts w:ascii="Times New Roman" w:hAnsi="Times New Roman"/>
                      <w:szCs w:val="21"/>
                    </w:rPr>
                    <w:t>0.01mg</w:t>
                  </w:r>
                  <w:r>
                    <w:rPr>
                      <w:rFonts w:hint="eastAsia" w:ascii="宋体" w:hAnsi="宋体" w:cs="宋体"/>
                      <w:szCs w:val="21"/>
                    </w:rPr>
                    <w:t>）</w:t>
                  </w:r>
                </w:p>
              </w:tc>
              <w:tc>
                <w:tcPr>
                  <w:tcW w:w="30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ME55/02</w:t>
                  </w:r>
                </w:p>
              </w:tc>
              <w:tc>
                <w:tcPr>
                  <w:tcW w:w="19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JZB020</w:t>
                  </w:r>
                </w:p>
              </w:tc>
            </w:tr>
          </w:tbl>
          <w:p>
            <w:pPr>
              <w:spacing w:line="360" w:lineRule="auto"/>
              <w:jc w:val="left"/>
              <w:rPr>
                <w:rFonts w:ascii="Times New Roman" w:hAnsi="Times New Roman"/>
                <w:sz w:val="24"/>
              </w:rPr>
            </w:pPr>
            <w:r>
              <w:rPr>
                <w:rFonts w:ascii="Times New Roman" w:hAnsi="Times New Roman"/>
                <w:sz w:val="24"/>
              </w:rPr>
              <w:t>5.3</w:t>
            </w:r>
            <w:r>
              <w:rPr>
                <w:rFonts w:hint="eastAsia" w:ascii="宋体" w:hAnsi="宋体" w:cs="宋体"/>
                <w:sz w:val="24"/>
              </w:rPr>
              <w:t>人员资质</w:t>
            </w:r>
          </w:p>
          <w:p>
            <w:pPr>
              <w:spacing w:line="360" w:lineRule="auto"/>
              <w:ind w:firstLine="480" w:firstLineChars="200"/>
              <w:jc w:val="left"/>
              <w:rPr>
                <w:rFonts w:ascii="Times New Roman" w:hAnsi="Times New Roman"/>
                <w:sz w:val="24"/>
              </w:rPr>
            </w:pPr>
            <w:r>
              <w:rPr>
                <w:rFonts w:hint="eastAsia" w:ascii="宋体" w:hAnsi="宋体" w:cs="宋体"/>
                <w:sz w:val="24"/>
              </w:rPr>
              <w:t>参加本次验收监测人员均经过采样规范、样品分析和报告编制培训，并考核合格。</w:t>
            </w:r>
          </w:p>
          <w:p>
            <w:pPr>
              <w:spacing w:line="360" w:lineRule="auto"/>
              <w:jc w:val="left"/>
              <w:rPr>
                <w:rFonts w:ascii="Times New Roman" w:hAnsi="Times New Roman"/>
                <w:sz w:val="24"/>
              </w:rPr>
            </w:pPr>
            <w:r>
              <w:rPr>
                <w:rFonts w:ascii="Times New Roman" w:hAnsi="Times New Roman"/>
                <w:sz w:val="24"/>
              </w:rPr>
              <w:t>5.4</w:t>
            </w:r>
            <w:r>
              <w:rPr>
                <w:rFonts w:hint="eastAsia" w:ascii="宋体" w:hAnsi="宋体" w:cs="宋体"/>
                <w:sz w:val="24"/>
              </w:rPr>
              <w:t>气体监测分析过程中的质量保证和质量控制</w:t>
            </w:r>
          </w:p>
          <w:p>
            <w:pPr>
              <w:spacing w:line="360" w:lineRule="auto"/>
              <w:ind w:firstLine="480" w:firstLineChars="200"/>
              <w:jc w:val="left"/>
              <w:rPr>
                <w:rFonts w:ascii="Times New Roman" w:hAnsi="Times New Roman"/>
                <w:sz w:val="24"/>
              </w:rPr>
            </w:pPr>
            <w:r>
              <w:rPr>
                <w:rFonts w:hint="eastAsia" w:ascii="宋体" w:hAnsi="宋体" w:cs="宋体"/>
                <w:sz w:val="24"/>
              </w:rPr>
              <w:t>废气的监测布点、监测频次和监测要求均按照《大气污染物无组织排放监测技术导则》</w:t>
            </w:r>
            <w:r>
              <w:rPr>
                <w:rFonts w:ascii="Times New Roman" w:hAnsi="Times New Roman"/>
                <w:sz w:val="24"/>
              </w:rPr>
              <w:t>(HJ/T 55-2000</w:t>
            </w:r>
            <w:r>
              <w:rPr>
                <w:rFonts w:hint="eastAsia" w:ascii="宋体" w:hAnsi="宋体" w:cs="宋体"/>
                <w:sz w:val="24"/>
              </w:rPr>
              <w:t>）等国家、省有关技术规范和本公司《质量手册》的要求执行，按质控要求同步完成空白实验。所有监测仪器设备经过计量部门检定并在有效期内，现场监测仪器使用前经过校准或标定，监测数据实行三级审核。</w:t>
            </w:r>
          </w:p>
          <w:p>
            <w:pPr>
              <w:spacing w:line="360" w:lineRule="auto"/>
              <w:jc w:val="left"/>
              <w:rPr>
                <w:rFonts w:ascii="Times New Roman" w:hAnsi="Times New Roman"/>
                <w:sz w:val="24"/>
              </w:rPr>
            </w:pPr>
            <w:r>
              <w:rPr>
                <w:rFonts w:ascii="Times New Roman" w:hAnsi="Times New Roman"/>
                <w:sz w:val="24"/>
              </w:rPr>
              <w:t>5.5</w:t>
            </w:r>
            <w:r>
              <w:rPr>
                <w:rFonts w:hint="eastAsia" w:ascii="宋体" w:hAnsi="宋体" w:cs="宋体"/>
                <w:sz w:val="24"/>
              </w:rPr>
              <w:t>水质监测分析过程中的质量保证和质量控制</w:t>
            </w:r>
          </w:p>
          <w:p>
            <w:pPr>
              <w:spacing w:line="360" w:lineRule="auto"/>
              <w:ind w:firstLine="480" w:firstLineChars="200"/>
              <w:jc w:val="left"/>
              <w:rPr>
                <w:rFonts w:ascii="Times New Roman" w:hAnsi="Times New Roman"/>
                <w:sz w:val="24"/>
              </w:rPr>
            </w:pPr>
            <w:r>
              <w:rPr>
                <w:rFonts w:hint="eastAsia" w:ascii="宋体" w:hAnsi="宋体" w:cs="宋体"/>
                <w:sz w:val="24"/>
              </w:rPr>
              <w:t>废水的监测布点、监测频次和监测要求均按照《国家水污染物排放标准制订技术导则</w:t>
            </w:r>
            <w:r>
              <w:rPr>
                <w:rFonts w:ascii="Times New Roman" w:hAnsi="Times New Roman"/>
                <w:sz w:val="24"/>
              </w:rPr>
              <w:t>(HJ945.2-2018)</w:t>
            </w:r>
            <w:r>
              <w:rPr>
                <w:rFonts w:hint="eastAsia" w:ascii="宋体" w:hAnsi="宋体" w:cs="宋体"/>
                <w:sz w:val="24"/>
              </w:rPr>
              <w:t>》等国家、省有关技术规范和本公司《质量手册》的要求执行，按质控要求同步完成空白实验。所有监测仪器设备经过计量部门检定并在有效期内，现场监测仪器使用前经过校准或标定，监测数据实行三级审核。</w:t>
            </w:r>
          </w:p>
          <w:p>
            <w:pPr>
              <w:spacing w:line="360" w:lineRule="auto"/>
              <w:jc w:val="left"/>
              <w:rPr>
                <w:rFonts w:ascii="Times New Roman" w:hAnsi="Times New Roman"/>
                <w:sz w:val="24"/>
              </w:rPr>
            </w:pPr>
            <w:r>
              <w:rPr>
                <w:rFonts w:ascii="Times New Roman" w:hAnsi="Times New Roman"/>
                <w:sz w:val="24"/>
              </w:rPr>
              <w:t>5.6</w:t>
            </w:r>
            <w:r>
              <w:rPr>
                <w:rFonts w:hint="eastAsia" w:ascii="宋体" w:hAnsi="宋体" w:cs="宋体"/>
                <w:sz w:val="24"/>
              </w:rPr>
              <w:t>噪声监测分析过程中的质量保证和质量控制</w:t>
            </w:r>
          </w:p>
          <w:p>
            <w:pPr>
              <w:spacing w:line="360" w:lineRule="auto"/>
              <w:ind w:firstLine="480" w:firstLineChars="200"/>
              <w:jc w:val="left"/>
              <w:rPr>
                <w:rFonts w:ascii="Times New Roman" w:hAnsi="Times New Roman"/>
                <w:sz w:val="24"/>
              </w:rPr>
            </w:pPr>
            <w:r>
              <w:rPr>
                <w:rFonts w:hint="eastAsia" w:ascii="宋体" w:hAnsi="宋体" w:cs="宋体"/>
                <w:sz w:val="24"/>
              </w:rPr>
              <w:t>噪声临面布点、测量方法和频次按照相关标准执行，测量仪器和校准仪器定期检验合格，并在有效期内使用，声级计在测试前后用标准发生源进行校准，测量前后仪器的灵敏度相差小于</w:t>
            </w:r>
            <w:r>
              <w:rPr>
                <w:rFonts w:ascii="Times New Roman" w:hAnsi="Times New Roman"/>
                <w:sz w:val="24"/>
              </w:rPr>
              <w:t>0.5dB (A)</w:t>
            </w:r>
            <w:r>
              <w:rPr>
                <w:rFonts w:hint="eastAsia" w:ascii="宋体" w:hAnsi="宋体" w:cs="宋体"/>
                <w:sz w:val="24"/>
              </w:rPr>
              <w:t>。</w:t>
            </w:r>
          </w:p>
          <w:p>
            <w:pPr>
              <w:spacing w:line="360" w:lineRule="auto"/>
              <w:jc w:val="left"/>
              <w:rPr>
                <w:rFonts w:ascii="Times New Roman" w:hAnsi="Times New Roman"/>
                <w:sz w:val="24"/>
              </w:rPr>
            </w:pPr>
            <w:r>
              <w:rPr>
                <w:rFonts w:ascii="Times New Roman" w:hAnsi="Times New Roman"/>
                <w:sz w:val="24"/>
              </w:rPr>
              <w:t>5.7</w:t>
            </w:r>
            <w:r>
              <w:rPr>
                <w:rFonts w:hint="eastAsia" w:ascii="宋体" w:hAnsi="宋体" w:cs="宋体"/>
                <w:sz w:val="24"/>
              </w:rPr>
              <w:t>质量控制情况表</w:t>
            </w:r>
          </w:p>
          <w:p>
            <w:pPr>
              <w:rPr>
                <w:rFonts w:ascii="Times New Roman" w:hAnsi="Times New Roman"/>
                <w:b/>
                <w:bCs/>
                <w:szCs w:val="21"/>
              </w:rPr>
            </w:pPr>
          </w:p>
          <w:tbl>
            <w:tblPr>
              <w:tblStyle w:val="11"/>
              <w:tblW w:w="906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729"/>
              <w:gridCol w:w="1035"/>
              <w:gridCol w:w="631"/>
              <w:gridCol w:w="671"/>
              <w:gridCol w:w="598"/>
              <w:gridCol w:w="666"/>
              <w:gridCol w:w="597"/>
              <w:gridCol w:w="668"/>
              <w:gridCol w:w="599"/>
              <w:gridCol w:w="655"/>
              <w:gridCol w:w="688"/>
              <w:gridCol w:w="751"/>
              <w:gridCol w:w="7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45" w:hRule="atLeast"/>
                <w:jc w:val="center"/>
              </w:trPr>
              <w:tc>
                <w:tcPr>
                  <w:tcW w:w="729"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 w:hAnsi="??" w:cs="??"/>
                      <w:b/>
                      <w:bCs/>
                      <w:color w:val="000000"/>
                      <w:sz w:val="18"/>
                      <w:szCs w:val="18"/>
                    </w:rPr>
                  </w:pPr>
                  <w:r>
                    <w:rPr>
                      <w:rFonts w:ascii="??" w:hAnsi="??" w:cs="??"/>
                      <w:b/>
                      <w:bCs/>
                      <w:color w:val="000000"/>
                      <w:kern w:val="0"/>
                      <w:sz w:val="18"/>
                      <w:szCs w:val="18"/>
                    </w:rPr>
                    <w:t>类别</w:t>
                  </w:r>
                </w:p>
              </w:tc>
              <w:tc>
                <w:tcPr>
                  <w:tcW w:w="1035"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sz w:val="18"/>
                      <w:szCs w:val="18"/>
                    </w:rPr>
                  </w:pPr>
                  <w:r>
                    <w:rPr>
                      <w:rFonts w:hint="eastAsia" w:ascii="宋体" w:hAnsi="宋体" w:cs="宋体"/>
                      <w:b/>
                      <w:bCs/>
                      <w:color w:val="000000"/>
                      <w:kern w:val="0"/>
                      <w:sz w:val="18"/>
                      <w:szCs w:val="18"/>
                    </w:rPr>
                    <w:t>项</w:t>
                  </w:r>
                  <w:r>
                    <w:rPr>
                      <w:rFonts w:ascii="??" w:hAnsi="??" w:cs="??"/>
                      <w:b/>
                      <w:bCs/>
                      <w:color w:val="000000"/>
                      <w:kern w:val="0"/>
                      <w:sz w:val="18"/>
                      <w:szCs w:val="18"/>
                    </w:rPr>
                    <w:t>目</w:t>
                  </w:r>
                </w:p>
              </w:tc>
              <w:tc>
                <w:tcPr>
                  <w:tcW w:w="631"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sz w:val="18"/>
                      <w:szCs w:val="18"/>
                    </w:rPr>
                  </w:pPr>
                  <w:r>
                    <w:rPr>
                      <w:rFonts w:hint="eastAsia" w:ascii="宋体" w:hAnsi="宋体" w:cs="宋体"/>
                      <w:b/>
                      <w:bCs/>
                      <w:color w:val="000000"/>
                      <w:kern w:val="0"/>
                      <w:sz w:val="18"/>
                      <w:szCs w:val="18"/>
                    </w:rPr>
                    <w:t>样</w:t>
                  </w:r>
                  <w:r>
                    <w:rPr>
                      <w:rFonts w:ascii="??" w:hAnsi="??" w:cs="??"/>
                      <w:b/>
                      <w:bCs/>
                      <w:color w:val="000000"/>
                      <w:kern w:val="0"/>
                      <w:sz w:val="18"/>
                      <w:szCs w:val="18"/>
                    </w:rPr>
                    <w:t>品数(份)</w:t>
                  </w:r>
                </w:p>
              </w:tc>
              <w:tc>
                <w:tcPr>
                  <w:tcW w:w="2532"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平行</w:t>
                  </w:r>
                  <w:r>
                    <w:rPr>
                      <w:rFonts w:hint="eastAsia" w:ascii="宋体" w:hAnsi="宋体" w:cs="宋体"/>
                      <w:b/>
                      <w:bCs/>
                      <w:color w:val="000000"/>
                      <w:kern w:val="0"/>
                      <w:sz w:val="18"/>
                      <w:szCs w:val="18"/>
                    </w:rPr>
                    <w:t>样检查</w:t>
                  </w:r>
                </w:p>
              </w:tc>
              <w:tc>
                <w:tcPr>
                  <w:tcW w:w="1267" w:type="dxa"/>
                  <w:gridSpan w:val="2"/>
                  <w:vMerge w:val="restart"/>
                  <w:tcBorders>
                    <w:top w:val="single" w:color="auto"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加</w:t>
                  </w:r>
                  <w:r>
                    <w:rPr>
                      <w:rFonts w:hint="eastAsia" w:ascii="宋体" w:hAnsi="宋体" w:cs="宋体"/>
                      <w:b/>
                      <w:bCs/>
                      <w:color w:val="000000"/>
                      <w:kern w:val="0"/>
                      <w:sz w:val="18"/>
                      <w:szCs w:val="18"/>
                    </w:rPr>
                    <w:t>标</w:t>
                  </w:r>
                  <w:r>
                    <w:rPr>
                      <w:rFonts w:ascii="??" w:hAnsi="??" w:cs="??"/>
                      <w:b/>
                      <w:bCs/>
                      <w:color w:val="000000"/>
                      <w:kern w:val="0"/>
                      <w:sz w:val="18"/>
                      <w:szCs w:val="18"/>
                    </w:rPr>
                    <w:t>回收</w:t>
                  </w:r>
                  <w:r>
                    <w:rPr>
                      <w:rFonts w:hint="eastAsia" w:ascii="宋体" w:hAnsi="宋体" w:cs="宋体"/>
                      <w:b/>
                      <w:bCs/>
                      <w:color w:val="000000"/>
                      <w:kern w:val="0"/>
                      <w:sz w:val="18"/>
                      <w:szCs w:val="18"/>
                    </w:rPr>
                    <w:t>检查</w:t>
                  </w:r>
                </w:p>
              </w:tc>
              <w:tc>
                <w:tcPr>
                  <w:tcW w:w="1343" w:type="dxa"/>
                  <w:gridSpan w:val="2"/>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sz w:val="18"/>
                      <w:szCs w:val="18"/>
                    </w:rPr>
                  </w:pPr>
                  <w:r>
                    <w:rPr>
                      <w:rFonts w:ascii="??" w:hAnsi="??" w:cs="??"/>
                      <w:b/>
                      <w:bCs/>
                      <w:color w:val="000000"/>
                      <w:kern w:val="0"/>
                      <w:sz w:val="18"/>
                      <w:szCs w:val="18"/>
                    </w:rPr>
                    <w:t>全程序空白</w:t>
                  </w:r>
                </w:p>
              </w:tc>
              <w:tc>
                <w:tcPr>
                  <w:tcW w:w="1525" w:type="dxa"/>
                  <w:gridSpan w:val="2"/>
                  <w:vMerge w:val="restart"/>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 w:hAnsi="??" w:cs="??"/>
                      <w:b/>
                      <w:bCs/>
                      <w:color w:val="000000"/>
                      <w:sz w:val="18"/>
                      <w:szCs w:val="18"/>
                    </w:rPr>
                  </w:pPr>
                  <w:r>
                    <w:rPr>
                      <w:rFonts w:ascii="??" w:hAnsi="??" w:cs="??"/>
                      <w:b/>
                      <w:bCs/>
                      <w:color w:val="000000"/>
                      <w:kern w:val="0"/>
                      <w:sz w:val="18"/>
                      <w:szCs w:val="18"/>
                    </w:rPr>
                    <w:t>有</w:t>
                  </w:r>
                  <w:r>
                    <w:rPr>
                      <w:rFonts w:hint="eastAsia" w:ascii="宋体" w:hAnsi="宋体" w:cs="宋体"/>
                      <w:b/>
                      <w:bCs/>
                      <w:color w:val="000000"/>
                      <w:kern w:val="0"/>
                      <w:sz w:val="18"/>
                      <w:szCs w:val="18"/>
                    </w:rPr>
                    <w:t>证标</w:t>
                  </w:r>
                  <w:r>
                    <w:rPr>
                      <w:rFonts w:ascii="??" w:hAnsi="??" w:cs="??"/>
                      <w:b/>
                      <w:bCs/>
                      <w:color w:val="000000"/>
                      <w:kern w:val="0"/>
                      <w:sz w:val="18"/>
                      <w:szCs w:val="18"/>
                    </w:rPr>
                    <w:t>准物</w:t>
                  </w:r>
                  <w:r>
                    <w:rPr>
                      <w:rFonts w:hint="eastAsia" w:ascii="宋体" w:hAnsi="宋体" w:cs="宋体"/>
                      <w:b/>
                      <w:bCs/>
                      <w:color w:val="000000"/>
                      <w:kern w:val="0"/>
                      <w:sz w:val="18"/>
                      <w:szCs w:val="18"/>
                    </w:rPr>
                    <w:t>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45" w:hRule="atLeast"/>
                <w:jc w:val="center"/>
              </w:trPr>
              <w:tc>
                <w:tcPr>
                  <w:tcW w:w="729"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 w:hAnsi="??" w:cs="??"/>
                      <w:b/>
                      <w:bCs/>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现场</w:t>
                  </w:r>
                  <w:r>
                    <w:rPr>
                      <w:rFonts w:ascii="??" w:hAnsi="??" w:cs="??"/>
                      <w:b/>
                      <w:bCs/>
                      <w:color w:val="000000"/>
                      <w:kern w:val="0"/>
                      <w:sz w:val="18"/>
                      <w:szCs w:val="18"/>
                    </w:rPr>
                    <w:t>平行</w:t>
                  </w: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实验</w:t>
                  </w:r>
                  <w:r>
                    <w:rPr>
                      <w:rFonts w:ascii="??" w:hAnsi="??" w:cs="??"/>
                      <w:b/>
                      <w:bCs/>
                      <w:color w:val="000000"/>
                      <w:kern w:val="0"/>
                      <w:sz w:val="18"/>
                      <w:szCs w:val="18"/>
                    </w:rPr>
                    <w:t>室平行</w:t>
                  </w:r>
                </w:p>
              </w:tc>
              <w:tc>
                <w:tcPr>
                  <w:tcW w:w="1267" w:type="dxa"/>
                  <w:gridSpan w:val="2"/>
                  <w:vMerge w:val="continue"/>
                  <w:tcBorders>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13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1525"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 w:hAnsi="??" w:cs="??"/>
                      <w:b/>
                      <w:bCs/>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88" w:hRule="atLeast"/>
                <w:jc w:val="center"/>
              </w:trPr>
              <w:tc>
                <w:tcPr>
                  <w:tcW w:w="729"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 w:hAnsi="??" w:cs="??"/>
                      <w:b/>
                      <w:bCs/>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 w:hAnsi="??" w:cs="??"/>
                      <w:b/>
                      <w:bCs/>
                      <w:color w:val="000000"/>
                      <w:sz w:val="18"/>
                      <w:szCs w:val="18"/>
                    </w:rPr>
                  </w:pPr>
                </w:p>
              </w:tc>
              <w:tc>
                <w:tcPr>
                  <w:tcW w:w="671"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检查</w:t>
                  </w:r>
                  <w:r>
                    <w:rPr>
                      <w:rFonts w:ascii="??" w:hAnsi="??" w:cs="??"/>
                      <w:b/>
                      <w:bCs/>
                      <w:color w:val="000000"/>
                      <w:kern w:val="0"/>
                      <w:sz w:val="18"/>
                      <w:szCs w:val="18"/>
                    </w:rPr>
                    <w:t>数</w:t>
                  </w:r>
                </w:p>
                <w:p>
                  <w:pPr>
                    <w:widowControl/>
                    <w:jc w:val="center"/>
                    <w:textAlignment w:val="center"/>
                    <w:rPr>
                      <w:rFonts w:ascii="??" w:hAnsi="??" w:cs="??"/>
                      <w:b/>
                      <w:bCs/>
                      <w:color w:val="000000"/>
                      <w:sz w:val="18"/>
                      <w:szCs w:val="18"/>
                    </w:rPr>
                  </w:pPr>
                  <w:r>
                    <w:rPr>
                      <w:rFonts w:ascii="??" w:hAnsi="??" w:cs="??"/>
                      <w:b/>
                      <w:bCs/>
                      <w:color w:val="000000"/>
                      <w:kern w:val="0"/>
                      <w:sz w:val="18"/>
                      <w:szCs w:val="18"/>
                    </w:rPr>
                    <w:t>(个)</w:t>
                  </w:r>
                </w:p>
              </w:tc>
              <w:tc>
                <w:tcPr>
                  <w:tcW w:w="598"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合格</w:t>
                  </w:r>
                </w:p>
                <w:p>
                  <w:pPr>
                    <w:widowControl/>
                    <w:jc w:val="center"/>
                    <w:textAlignment w:val="center"/>
                    <w:rPr>
                      <w:rFonts w:ascii="??" w:hAnsi="??" w:cs="??"/>
                      <w:b/>
                      <w:bCs/>
                      <w:color w:val="000000"/>
                      <w:sz w:val="18"/>
                      <w:szCs w:val="18"/>
                    </w:rPr>
                  </w:pPr>
                  <w:r>
                    <w:rPr>
                      <w:rFonts w:ascii="??" w:hAnsi="??" w:cs="??"/>
                      <w:b/>
                      <w:bCs/>
                      <w:color w:val="000000"/>
                      <w:kern w:val="0"/>
                      <w:sz w:val="18"/>
                      <w:szCs w:val="18"/>
                    </w:rPr>
                    <w:t>率</w:t>
                  </w:r>
                  <w:r>
                    <w:rPr>
                      <w:rStyle w:val="18"/>
                      <w:b/>
                      <w:bCs/>
                    </w:rPr>
                    <w:t>%</w:t>
                  </w:r>
                </w:p>
              </w:tc>
              <w:tc>
                <w:tcPr>
                  <w:tcW w:w="666"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检查</w:t>
                  </w:r>
                  <w:r>
                    <w:rPr>
                      <w:rFonts w:ascii="??" w:hAnsi="??" w:cs="??"/>
                      <w:b/>
                      <w:bCs/>
                      <w:color w:val="000000"/>
                      <w:kern w:val="0"/>
                      <w:sz w:val="18"/>
                      <w:szCs w:val="18"/>
                    </w:rPr>
                    <w:t>数</w:t>
                  </w:r>
                </w:p>
                <w:p>
                  <w:pPr>
                    <w:widowControl/>
                    <w:jc w:val="center"/>
                    <w:textAlignment w:val="center"/>
                    <w:rPr>
                      <w:rFonts w:ascii="??" w:hAnsi="??" w:cs="??"/>
                      <w:b/>
                      <w:bCs/>
                      <w:color w:val="000000"/>
                      <w:sz w:val="18"/>
                      <w:szCs w:val="18"/>
                    </w:rPr>
                  </w:pPr>
                  <w:r>
                    <w:rPr>
                      <w:rFonts w:ascii="??" w:hAnsi="??" w:cs="??"/>
                      <w:b/>
                      <w:bCs/>
                      <w:color w:val="000000"/>
                      <w:kern w:val="0"/>
                      <w:sz w:val="18"/>
                      <w:szCs w:val="18"/>
                    </w:rPr>
                    <w:t>(个)</w:t>
                  </w:r>
                </w:p>
              </w:tc>
              <w:tc>
                <w:tcPr>
                  <w:tcW w:w="597"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合格</w:t>
                  </w:r>
                </w:p>
                <w:p>
                  <w:pPr>
                    <w:widowControl/>
                    <w:jc w:val="center"/>
                    <w:textAlignment w:val="center"/>
                    <w:rPr>
                      <w:rFonts w:ascii="??" w:hAnsi="??" w:cs="??"/>
                      <w:b/>
                      <w:bCs/>
                      <w:color w:val="000000"/>
                      <w:sz w:val="18"/>
                      <w:szCs w:val="18"/>
                    </w:rPr>
                  </w:pPr>
                  <w:r>
                    <w:rPr>
                      <w:rFonts w:ascii="??" w:hAnsi="??" w:cs="??"/>
                      <w:b/>
                      <w:bCs/>
                      <w:color w:val="000000"/>
                      <w:kern w:val="0"/>
                      <w:sz w:val="18"/>
                      <w:szCs w:val="18"/>
                    </w:rPr>
                    <w:t>率</w:t>
                  </w:r>
                  <w:r>
                    <w:rPr>
                      <w:rStyle w:val="18"/>
                      <w:b/>
                      <w:bCs/>
                    </w:rPr>
                    <w:t>%</w:t>
                  </w:r>
                </w:p>
              </w:tc>
              <w:tc>
                <w:tcPr>
                  <w:tcW w:w="668"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检查</w:t>
                  </w:r>
                  <w:r>
                    <w:rPr>
                      <w:rFonts w:ascii="??" w:hAnsi="??" w:cs="??"/>
                      <w:b/>
                      <w:bCs/>
                      <w:color w:val="000000"/>
                      <w:kern w:val="0"/>
                      <w:sz w:val="18"/>
                      <w:szCs w:val="18"/>
                    </w:rPr>
                    <w:t>数</w:t>
                  </w:r>
                </w:p>
                <w:p>
                  <w:pPr>
                    <w:widowControl/>
                    <w:jc w:val="center"/>
                    <w:textAlignment w:val="center"/>
                    <w:rPr>
                      <w:rFonts w:ascii="??" w:hAnsi="??" w:cs="??"/>
                      <w:b/>
                      <w:bCs/>
                      <w:color w:val="000000"/>
                      <w:sz w:val="18"/>
                      <w:szCs w:val="18"/>
                    </w:rPr>
                  </w:pPr>
                  <w:r>
                    <w:rPr>
                      <w:rFonts w:ascii="??" w:hAnsi="??" w:cs="??"/>
                      <w:b/>
                      <w:bCs/>
                      <w:color w:val="000000"/>
                      <w:kern w:val="0"/>
                      <w:sz w:val="18"/>
                      <w:szCs w:val="18"/>
                    </w:rPr>
                    <w:t>(个)</w:t>
                  </w:r>
                </w:p>
              </w:tc>
              <w:tc>
                <w:tcPr>
                  <w:tcW w:w="599"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合格</w:t>
                  </w:r>
                </w:p>
                <w:p>
                  <w:pPr>
                    <w:widowControl/>
                    <w:jc w:val="center"/>
                    <w:textAlignment w:val="center"/>
                    <w:rPr>
                      <w:rFonts w:ascii="??" w:hAnsi="??" w:cs="??"/>
                      <w:b/>
                      <w:bCs/>
                      <w:color w:val="000000"/>
                      <w:sz w:val="18"/>
                      <w:szCs w:val="18"/>
                    </w:rPr>
                  </w:pPr>
                  <w:r>
                    <w:rPr>
                      <w:rFonts w:ascii="??" w:hAnsi="??" w:cs="??"/>
                      <w:b/>
                      <w:bCs/>
                      <w:color w:val="000000"/>
                      <w:kern w:val="0"/>
                      <w:sz w:val="18"/>
                      <w:szCs w:val="18"/>
                    </w:rPr>
                    <w:t>率</w:t>
                  </w:r>
                  <w:r>
                    <w:rPr>
                      <w:rStyle w:val="18"/>
                      <w:b/>
                      <w:bCs/>
                    </w:rPr>
                    <w:t>%</w:t>
                  </w:r>
                </w:p>
              </w:tc>
              <w:tc>
                <w:tcPr>
                  <w:tcW w:w="655"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检查</w:t>
                  </w:r>
                  <w:r>
                    <w:rPr>
                      <w:rFonts w:ascii="??" w:hAnsi="??" w:cs="??"/>
                      <w:b/>
                      <w:bCs/>
                      <w:color w:val="000000"/>
                      <w:kern w:val="0"/>
                      <w:sz w:val="18"/>
                      <w:szCs w:val="18"/>
                    </w:rPr>
                    <w:t>数</w:t>
                  </w:r>
                </w:p>
                <w:p>
                  <w:pPr>
                    <w:widowControl/>
                    <w:jc w:val="center"/>
                    <w:textAlignment w:val="center"/>
                    <w:rPr>
                      <w:rFonts w:ascii="??" w:hAnsi="??" w:cs="??"/>
                      <w:b/>
                      <w:bCs/>
                      <w:color w:val="000000"/>
                      <w:sz w:val="18"/>
                      <w:szCs w:val="18"/>
                    </w:rPr>
                  </w:pPr>
                  <w:r>
                    <w:rPr>
                      <w:rFonts w:ascii="??" w:hAnsi="??" w:cs="??"/>
                      <w:b/>
                      <w:bCs/>
                      <w:color w:val="000000"/>
                      <w:kern w:val="0"/>
                      <w:sz w:val="18"/>
                      <w:szCs w:val="18"/>
                    </w:rPr>
                    <w:t>(个)</w:t>
                  </w:r>
                </w:p>
              </w:tc>
              <w:tc>
                <w:tcPr>
                  <w:tcW w:w="688"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ascii="??" w:hAnsi="??" w:cs="??"/>
                      <w:b/>
                      <w:bCs/>
                      <w:color w:val="000000"/>
                      <w:kern w:val="0"/>
                      <w:sz w:val="18"/>
                      <w:szCs w:val="18"/>
                    </w:rPr>
                    <w:t>合格数</w:t>
                  </w:r>
                </w:p>
                <w:p>
                  <w:pPr>
                    <w:widowControl/>
                    <w:jc w:val="center"/>
                    <w:textAlignment w:val="center"/>
                    <w:rPr>
                      <w:rFonts w:ascii="??" w:hAnsi="??" w:cs="??"/>
                      <w:b/>
                      <w:bCs/>
                      <w:color w:val="000000"/>
                      <w:sz w:val="18"/>
                      <w:szCs w:val="18"/>
                    </w:rPr>
                  </w:pPr>
                  <w:r>
                    <w:rPr>
                      <w:rFonts w:ascii="??" w:hAnsi="??" w:cs="??"/>
                      <w:b/>
                      <w:bCs/>
                      <w:color w:val="000000"/>
                      <w:kern w:val="0"/>
                      <w:sz w:val="18"/>
                      <w:szCs w:val="18"/>
                    </w:rPr>
                    <w:t>(个)</w:t>
                  </w:r>
                </w:p>
              </w:tc>
              <w:tc>
                <w:tcPr>
                  <w:tcW w:w="751" w:type="dxa"/>
                  <w:tcBorders>
                    <w:top w:val="single" w:color="000000" w:sz="4" w:space="0"/>
                    <w:left w:val="single" w:color="000000" w:sz="4" w:space="0"/>
                    <w:right w:val="single" w:color="000000"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检测值</w:t>
                  </w:r>
                </w:p>
                <w:p>
                  <w:pPr>
                    <w:widowControl/>
                    <w:jc w:val="center"/>
                    <w:textAlignment w:val="center"/>
                    <w:rPr>
                      <w:rFonts w:ascii="??" w:hAnsi="??" w:cs="??"/>
                      <w:b/>
                      <w:bCs/>
                      <w:color w:val="000000"/>
                      <w:sz w:val="18"/>
                      <w:szCs w:val="18"/>
                    </w:rPr>
                  </w:pPr>
                  <w:r>
                    <w:rPr>
                      <w:rFonts w:ascii="??" w:hAnsi="??" w:cs="??"/>
                      <w:b/>
                      <w:bCs/>
                      <w:color w:val="000000"/>
                      <w:kern w:val="0"/>
                      <w:sz w:val="18"/>
                      <w:szCs w:val="18"/>
                    </w:rPr>
                    <w:t>(</w:t>
                  </w:r>
                  <w:r>
                    <w:rPr>
                      <w:rStyle w:val="18"/>
                      <w:b/>
                      <w:bCs/>
                    </w:rPr>
                    <w:t>mg/L</w:t>
                  </w:r>
                  <w:r>
                    <w:rPr>
                      <w:rStyle w:val="19"/>
                      <w:rFonts w:eastAsia="宋体"/>
                      <w:b/>
                      <w:bCs/>
                    </w:rPr>
                    <w:t>)</w:t>
                  </w:r>
                </w:p>
              </w:tc>
              <w:tc>
                <w:tcPr>
                  <w:tcW w:w="77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 w:hAnsi="??" w:cs="??"/>
                      <w:b/>
                      <w:bCs/>
                      <w:color w:val="000000"/>
                      <w:kern w:val="0"/>
                      <w:sz w:val="18"/>
                      <w:szCs w:val="18"/>
                    </w:rPr>
                  </w:pPr>
                  <w:r>
                    <w:rPr>
                      <w:rFonts w:hint="eastAsia" w:ascii="宋体" w:hAnsi="宋体" w:cs="宋体"/>
                      <w:b/>
                      <w:bCs/>
                      <w:color w:val="000000"/>
                      <w:kern w:val="0"/>
                      <w:sz w:val="18"/>
                      <w:szCs w:val="18"/>
                    </w:rPr>
                    <w:t>标</w:t>
                  </w:r>
                  <w:r>
                    <w:rPr>
                      <w:rFonts w:ascii="??" w:hAnsi="??" w:cs="??"/>
                      <w:b/>
                      <w:bCs/>
                      <w:color w:val="000000"/>
                      <w:kern w:val="0"/>
                      <w:sz w:val="18"/>
                      <w:szCs w:val="18"/>
                    </w:rPr>
                    <w:t>准</w:t>
                  </w:r>
                  <w:r>
                    <w:rPr>
                      <w:rFonts w:hint="eastAsia" w:ascii="宋体" w:hAnsi="宋体" w:cs="宋体"/>
                      <w:b/>
                      <w:bCs/>
                      <w:color w:val="000000"/>
                      <w:kern w:val="0"/>
                      <w:sz w:val="18"/>
                      <w:szCs w:val="18"/>
                    </w:rPr>
                    <w:t>值</w:t>
                  </w:r>
                </w:p>
                <w:p>
                  <w:pPr>
                    <w:widowControl/>
                    <w:jc w:val="center"/>
                    <w:textAlignment w:val="center"/>
                    <w:rPr>
                      <w:rFonts w:ascii="??" w:hAnsi="??" w:cs="??"/>
                      <w:b/>
                      <w:bCs/>
                      <w:color w:val="000000"/>
                      <w:sz w:val="18"/>
                      <w:szCs w:val="18"/>
                    </w:rPr>
                  </w:pPr>
                  <w:r>
                    <w:rPr>
                      <w:rFonts w:ascii="??" w:hAnsi="??" w:cs="??"/>
                      <w:b/>
                      <w:bCs/>
                      <w:color w:val="000000"/>
                      <w:kern w:val="0"/>
                      <w:sz w:val="18"/>
                      <w:szCs w:val="18"/>
                    </w:rPr>
                    <w:t>(</w:t>
                  </w:r>
                  <w:r>
                    <w:rPr>
                      <w:rStyle w:val="18"/>
                      <w:b/>
                      <w:bCs/>
                    </w:rPr>
                    <w:t>mg/L</w:t>
                  </w:r>
                  <w:r>
                    <w:rPr>
                      <w:rStyle w:val="19"/>
                      <w:rFonts w:eastAsia="宋体"/>
                      <w:b/>
                      <w:bC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16" w:hRule="atLeast"/>
                <w:jc w:val="center"/>
              </w:trPr>
              <w:tc>
                <w:tcPr>
                  <w:tcW w:w="729"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ascii="??" w:hAnsi="??" w:cs="??"/>
                      <w:color w:val="000000"/>
                      <w:sz w:val="18"/>
                      <w:szCs w:val="18"/>
                    </w:rPr>
                  </w:pPr>
                  <w:r>
                    <w:rPr>
                      <w:rFonts w:hint="eastAsia" w:ascii="宋体" w:hAnsi="宋体" w:cs="宋体"/>
                      <w:color w:val="000000"/>
                      <w:kern w:val="0"/>
                      <w:sz w:val="18"/>
                      <w:szCs w:val="18"/>
                    </w:rPr>
                    <w:t>废</w:t>
                  </w:r>
                  <w:r>
                    <w:rPr>
                      <w:rFonts w:ascii="??" w:hAnsi="??" w:cs="??"/>
                      <w:color w:val="000000"/>
                      <w:kern w:val="0"/>
                      <w:sz w:val="18"/>
                      <w:szCs w:val="18"/>
                    </w:rPr>
                    <w:t>水</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s="??"/>
                      <w:szCs w:val="21"/>
                    </w:rPr>
                    <w:t>pH</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s="??"/>
                      <w:szCs w:val="21"/>
                    </w:rPr>
                    <w:t>COD</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s="??"/>
                      <w:szCs w:val="21"/>
                    </w:rPr>
                    <w:t>SS</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hint="eastAsia" w:ascii="宋体" w:hAnsi="宋体" w:cs="宋体"/>
                      <w:szCs w:val="21"/>
                    </w:rPr>
                    <w:t>氨氮</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2</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100</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hint="eastAsia" w:ascii="宋体" w:hAnsi="宋体" w:cs="宋体"/>
                      <w:szCs w:val="21"/>
                    </w:rPr>
                    <w:t>总磷</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2</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 w:hAnsi="??" w:cs="??"/>
                      <w:color w:val="000000"/>
                      <w:sz w:val="18"/>
                      <w:szCs w:val="18"/>
                    </w:rPr>
                  </w:pPr>
                  <w:r>
                    <w:rPr>
                      <w:rFonts w:ascii="Times New Roman" w:hAnsi="Times New Roman"/>
                      <w:color w:val="000000"/>
                      <w:sz w:val="18"/>
                      <w:szCs w:val="18"/>
                    </w:rPr>
                    <w:t>100</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
                      <w:szCs w:val="21"/>
                    </w:rPr>
                  </w:pPr>
                  <w:r>
                    <w:rPr>
                      <w:rFonts w:hint="eastAsia" w:ascii="宋体" w:hAnsi="宋体" w:cs="宋体"/>
                      <w:szCs w:val="21"/>
                    </w:rPr>
                    <w:t>总氮</w:t>
                  </w: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286" w:hRule="atLeast"/>
                <w:jc w:val="center"/>
              </w:trPr>
              <w:tc>
                <w:tcPr>
                  <w:tcW w:w="729" w:type="dxa"/>
                  <w:vMerge w:val="continue"/>
                  <w:tcBorders>
                    <w:left w:val="single" w:color="auto" w:sz="4" w:space="0"/>
                    <w:bottom w:val="single" w:color="auto" w:sz="4" w:space="0"/>
                    <w:right w:val="single" w:color="000000" w:sz="4" w:space="0"/>
                  </w:tcBorders>
                  <w:vAlign w:val="center"/>
                </w:tcPr>
                <w:p>
                  <w:pPr>
                    <w:jc w:val="center"/>
                    <w:rPr>
                      <w:rFonts w:ascii="??" w:hAnsi="??" w:cs="??"/>
                      <w:color w:val="000000"/>
                      <w:sz w:val="18"/>
                      <w:szCs w:val="18"/>
                    </w:rPr>
                  </w:pPr>
                </w:p>
              </w:tc>
              <w:tc>
                <w:tcPr>
                  <w:tcW w:w="1035"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s="??"/>
                      <w:szCs w:val="21"/>
                    </w:rPr>
                  </w:pPr>
                  <w:r>
                    <w:rPr>
                      <w:rFonts w:hint="eastAsia" w:ascii="宋体" w:hAnsi="宋体" w:cs="宋体"/>
                      <w:szCs w:val="21"/>
                    </w:rPr>
                    <w:t>石油类</w:t>
                  </w:r>
                </w:p>
              </w:tc>
              <w:tc>
                <w:tcPr>
                  <w:tcW w:w="631"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12</w:t>
                  </w:r>
                </w:p>
              </w:tc>
              <w:tc>
                <w:tcPr>
                  <w:tcW w:w="671"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8"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6"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597"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100</w:t>
                  </w:r>
                </w:p>
              </w:tc>
              <w:tc>
                <w:tcPr>
                  <w:tcW w:w="668"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599"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655"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688"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2</w:t>
                  </w:r>
                </w:p>
              </w:tc>
              <w:tc>
                <w:tcPr>
                  <w:tcW w:w="751"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774" w:type="dxa"/>
                  <w:tcBorders>
                    <w:top w:val="single" w:color="000000" w:sz="4" w:space="0"/>
                    <w:left w:val="single" w:color="000000" w:sz="4" w:space="0"/>
                    <w:bottom w:val="single" w:color="auto" w:sz="4" w:space="0"/>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r>
          </w:tbl>
          <w:p>
            <w:pPr>
              <w:rPr>
                <w:rFonts w:ascii="Times New Roman" w:hAnsi="Times New Roman"/>
                <w:b/>
                <w:bCs/>
                <w:szCs w:val="21"/>
              </w:rPr>
            </w:pPr>
          </w:p>
        </w:tc>
      </w:tr>
    </w:tbl>
    <w:p>
      <w:pPr>
        <w:rPr>
          <w:sz w:val="28"/>
          <w:szCs w:val="28"/>
        </w:rPr>
      </w:pPr>
      <w:r>
        <w:rPr>
          <w:sz w:val="28"/>
          <w:szCs w:val="28"/>
        </w:rPr>
        <w:br w:type="page"/>
      </w:r>
    </w:p>
    <w:p>
      <w:pPr>
        <w:rPr>
          <w:sz w:val="28"/>
          <w:szCs w:val="28"/>
        </w:rPr>
      </w:pPr>
      <w:r>
        <w:rPr>
          <w:rFonts w:hint="eastAsia" w:ascii="宋体" w:hAnsi="宋体" w:cs="宋体"/>
          <w:sz w:val="28"/>
          <w:szCs w:val="28"/>
        </w:rPr>
        <w:t>表六、监测结果、生产负荷统计及采样分析设备</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48" w:hRule="atLeast"/>
        </w:trPr>
        <w:tc>
          <w:tcPr>
            <w:tcW w:w="9288" w:type="dxa"/>
          </w:tcPr>
          <w:p>
            <w:pPr>
              <w:spacing w:line="360" w:lineRule="auto"/>
              <w:jc w:val="left"/>
              <w:rPr>
                <w:rFonts w:ascii="Times New Roman" w:hAnsi="Times New Roman"/>
                <w:sz w:val="24"/>
              </w:rPr>
            </w:pPr>
            <w:r>
              <w:rPr>
                <w:rFonts w:ascii="Times New Roman" w:hAnsi="Times New Roman"/>
                <w:sz w:val="24"/>
              </w:rPr>
              <w:t>6.1</w:t>
            </w:r>
            <w:r>
              <w:rPr>
                <w:rFonts w:hint="eastAsia" w:ascii="宋体" w:hAnsi="宋体" w:cs="宋体"/>
                <w:sz w:val="24"/>
              </w:rPr>
              <w:t>验收检测内容：</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）废气检测点位、项目和频次</w:t>
            </w:r>
          </w:p>
          <w:p>
            <w:pPr>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6-1.1 </w:t>
            </w:r>
            <w:r>
              <w:rPr>
                <w:rFonts w:hint="eastAsia" w:ascii="宋体" w:hAnsi="宋体" w:cs="宋体"/>
                <w:sz w:val="24"/>
              </w:rPr>
              <w:t>废气监测点位、项目和频次</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798"/>
              <w:gridCol w:w="2925"/>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污染物名称</w:t>
                  </w:r>
                </w:p>
              </w:tc>
              <w:tc>
                <w:tcPr>
                  <w:tcW w:w="1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监测点位</w:t>
                  </w:r>
                </w:p>
              </w:tc>
              <w:tc>
                <w:tcPr>
                  <w:tcW w:w="2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监测项目</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2" w:hRule="atLeast"/>
              </w:trPr>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无组织排放</w:t>
                  </w:r>
                </w:p>
              </w:tc>
              <w:tc>
                <w:tcPr>
                  <w:tcW w:w="1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厂界</w:t>
                  </w:r>
                  <w:r>
                    <w:rPr>
                      <w:rFonts w:ascii="Times New Roman" w:hAnsi="Times New Roman"/>
                      <w:szCs w:val="21"/>
                    </w:rPr>
                    <w:t>1</w:t>
                  </w:r>
                  <w:r>
                    <w:rPr>
                      <w:rFonts w:hint="eastAsia" w:ascii="宋体" w:hAnsi="宋体" w:cs="宋体"/>
                      <w:szCs w:val="21"/>
                    </w:rPr>
                    <w:t>上风向</w:t>
                  </w:r>
                  <w:r>
                    <w:rPr>
                      <w:rFonts w:ascii="Times New Roman" w:hAnsi="Times New Roman"/>
                      <w:szCs w:val="21"/>
                    </w:rPr>
                    <w:t>+3</w:t>
                  </w:r>
                  <w:r>
                    <w:rPr>
                      <w:rFonts w:hint="eastAsia" w:ascii="宋体" w:hAnsi="宋体" w:cs="宋体"/>
                      <w:szCs w:val="21"/>
                    </w:rPr>
                    <w:t>下风向</w:t>
                  </w:r>
                </w:p>
              </w:tc>
              <w:tc>
                <w:tcPr>
                  <w:tcW w:w="2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二氧化硫、氮氧化物、颗粒物</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项目运行正常情况下连续监测</w:t>
                  </w:r>
                  <w:r>
                    <w:rPr>
                      <w:rFonts w:ascii="Times New Roman" w:hAnsi="Times New Roman"/>
                      <w:szCs w:val="21"/>
                    </w:rPr>
                    <w:t>2</w:t>
                  </w:r>
                  <w:r>
                    <w:rPr>
                      <w:rFonts w:hint="eastAsia" w:ascii="宋体" w:hAnsi="宋体" w:cs="宋体"/>
                      <w:szCs w:val="21"/>
                    </w:rPr>
                    <w:t>天，每天监测</w:t>
                  </w:r>
                  <w:r>
                    <w:rPr>
                      <w:rFonts w:ascii="Times New Roman" w:hAnsi="Times New Roman"/>
                      <w:szCs w:val="21"/>
                    </w:rPr>
                    <w:t>3</w:t>
                  </w:r>
                  <w:r>
                    <w:rPr>
                      <w:rFonts w:hint="eastAsia" w:ascii="宋体" w:hAnsi="宋体" w:cs="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2" w:hRule="atLeast"/>
              </w:trPr>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有组织排放</w:t>
                  </w:r>
                </w:p>
              </w:tc>
              <w:tc>
                <w:tcPr>
                  <w:tcW w:w="179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ascii="Times New Roman" w:hAnsi="Times New Roman"/>
                      <w:szCs w:val="21"/>
                    </w:rPr>
                    <w:t>3#</w:t>
                  </w:r>
                  <w:r>
                    <w:rPr>
                      <w:rFonts w:hint="eastAsia" w:ascii="宋体" w:hAnsi="宋体" w:cs="宋体"/>
                      <w:szCs w:val="21"/>
                    </w:rPr>
                    <w:t>锅炉</w:t>
                  </w:r>
                </w:p>
              </w:tc>
              <w:tc>
                <w:tcPr>
                  <w:tcW w:w="29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二氧化硫、氮氧化物、颗粒物</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项目运行正常情况下连续监测</w:t>
                  </w:r>
                  <w:r>
                    <w:rPr>
                      <w:rFonts w:ascii="Times New Roman" w:hAnsi="Times New Roman"/>
                      <w:szCs w:val="21"/>
                    </w:rPr>
                    <w:t>2</w:t>
                  </w:r>
                  <w:r>
                    <w:rPr>
                      <w:rFonts w:hint="eastAsia" w:ascii="宋体" w:hAnsi="宋体" w:cs="宋体"/>
                      <w:szCs w:val="21"/>
                    </w:rPr>
                    <w:t>天，每天监测</w:t>
                  </w:r>
                  <w:r>
                    <w:rPr>
                      <w:rFonts w:ascii="Times New Roman" w:hAnsi="Times New Roman"/>
                      <w:szCs w:val="21"/>
                    </w:rPr>
                    <w:t>3</w:t>
                  </w:r>
                  <w:r>
                    <w:rPr>
                      <w:rFonts w:hint="eastAsia" w:ascii="宋体" w:hAnsi="宋体" w:cs="宋体"/>
                      <w:szCs w:val="21"/>
                    </w:rPr>
                    <w:t>次</w:t>
                  </w:r>
                </w:p>
              </w:tc>
            </w:tr>
          </w:tbl>
          <w:p>
            <w:pPr>
              <w:rPr>
                <w:rFonts w:ascii="Times New Roman" w:hAnsi="Times New Roman"/>
                <w:szCs w:val="21"/>
              </w:rPr>
            </w:pPr>
            <w:r>
              <w:rPr>
                <w:rFonts w:hint="eastAsia" w:ascii="宋体" w:hAnsi="宋体" w:cs="宋体"/>
                <w:szCs w:val="21"/>
              </w:rPr>
              <w:t>注：本次仅对</w:t>
            </w: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锅炉进行验收，</w:t>
            </w:r>
            <w:r>
              <w:rPr>
                <w:rFonts w:ascii="Times New Roman" w:hAnsi="Times New Roman"/>
                <w:szCs w:val="21"/>
              </w:rPr>
              <w:t>3#</w:t>
            </w:r>
            <w:r>
              <w:rPr>
                <w:rFonts w:hint="eastAsia" w:ascii="宋体" w:hAnsi="宋体" w:cs="宋体"/>
                <w:szCs w:val="21"/>
              </w:rPr>
              <w:t>只测定出口计算排放总量。且</w:t>
            </w:r>
            <w:r>
              <w:rPr>
                <w:rFonts w:ascii="Times New Roman" w:hAnsi="Times New Roman"/>
                <w:szCs w:val="21"/>
              </w:rPr>
              <w:t>1#</w:t>
            </w:r>
            <w:r>
              <w:rPr>
                <w:rFonts w:hint="eastAsia" w:ascii="宋体" w:hAnsi="宋体" w:cs="宋体"/>
                <w:szCs w:val="21"/>
              </w:rPr>
              <w:t>、</w:t>
            </w:r>
            <w:r>
              <w:rPr>
                <w:rFonts w:ascii="Times New Roman" w:hAnsi="Times New Roman"/>
                <w:szCs w:val="21"/>
              </w:rPr>
              <w:t>2#</w:t>
            </w:r>
            <w:r>
              <w:rPr>
                <w:rFonts w:hint="eastAsia" w:ascii="宋体" w:hAnsi="宋体" w:cs="宋体"/>
                <w:szCs w:val="21"/>
              </w:rPr>
              <w:t>锅炉不同时使用，故</w:t>
            </w:r>
            <w:r>
              <w:rPr>
                <w:rFonts w:ascii="Times New Roman" w:hAnsi="Times New Roman"/>
                <w:szCs w:val="21"/>
              </w:rPr>
              <w:t>1#</w:t>
            </w:r>
            <w:r>
              <w:rPr>
                <w:rFonts w:hint="eastAsia" w:ascii="宋体" w:hAnsi="宋体" w:cs="宋体"/>
                <w:szCs w:val="21"/>
              </w:rPr>
              <w:t>监测时间：</w:t>
            </w:r>
            <w:r>
              <w:rPr>
                <w:rFonts w:ascii="Times New Roman" w:hAnsi="Times New Roman"/>
                <w:szCs w:val="21"/>
              </w:rPr>
              <w:t>2019</w:t>
            </w:r>
            <w:r>
              <w:rPr>
                <w:rFonts w:hint="eastAsia" w:ascii="宋体" w:hAnsi="宋体" w:cs="宋体"/>
                <w:szCs w:val="21"/>
              </w:rPr>
              <w:t>年</w:t>
            </w:r>
            <w:r>
              <w:rPr>
                <w:rFonts w:ascii="Times New Roman" w:hAnsi="Times New Roman"/>
                <w:szCs w:val="21"/>
              </w:rPr>
              <w:t>12</w:t>
            </w:r>
            <w:r>
              <w:rPr>
                <w:rFonts w:hint="eastAsia" w:ascii="宋体" w:hAnsi="宋体" w:cs="宋体"/>
                <w:szCs w:val="21"/>
              </w:rPr>
              <w:t>月</w:t>
            </w:r>
            <w:r>
              <w:rPr>
                <w:rFonts w:ascii="Times New Roman" w:hAnsi="Times New Roman"/>
                <w:szCs w:val="21"/>
              </w:rPr>
              <w:t>9</w:t>
            </w:r>
            <w:r>
              <w:rPr>
                <w:rFonts w:hint="eastAsia" w:ascii="宋体" w:hAnsi="宋体" w:cs="宋体"/>
                <w:szCs w:val="21"/>
              </w:rPr>
              <w:t>日</w:t>
            </w:r>
            <w:r>
              <w:rPr>
                <w:rFonts w:ascii="Times New Roman" w:hAnsi="Times New Roman"/>
                <w:szCs w:val="21"/>
              </w:rPr>
              <w:t>-2019</w:t>
            </w:r>
            <w:r>
              <w:rPr>
                <w:rFonts w:hint="eastAsia" w:ascii="宋体" w:hAnsi="宋体" w:cs="宋体"/>
                <w:szCs w:val="21"/>
              </w:rPr>
              <w:t>年</w:t>
            </w:r>
            <w:r>
              <w:rPr>
                <w:rFonts w:ascii="Times New Roman" w:hAnsi="Times New Roman"/>
                <w:szCs w:val="21"/>
              </w:rPr>
              <w:t>12</w:t>
            </w:r>
            <w:r>
              <w:rPr>
                <w:rFonts w:hint="eastAsia" w:ascii="宋体" w:hAnsi="宋体" w:cs="宋体"/>
                <w:szCs w:val="21"/>
              </w:rPr>
              <w:t>月</w:t>
            </w:r>
            <w:r>
              <w:rPr>
                <w:rFonts w:ascii="Times New Roman" w:hAnsi="Times New Roman"/>
                <w:szCs w:val="21"/>
              </w:rPr>
              <w:t>10</w:t>
            </w:r>
            <w:r>
              <w:rPr>
                <w:rFonts w:hint="eastAsia" w:ascii="宋体" w:hAnsi="宋体" w:cs="宋体"/>
                <w:szCs w:val="21"/>
              </w:rPr>
              <w:t>日、</w:t>
            </w:r>
            <w:r>
              <w:rPr>
                <w:rFonts w:ascii="Times New Roman" w:hAnsi="Times New Roman"/>
                <w:szCs w:val="21"/>
              </w:rPr>
              <w:t>2#</w:t>
            </w:r>
            <w:r>
              <w:rPr>
                <w:rFonts w:hint="eastAsia" w:ascii="宋体" w:hAnsi="宋体" w:cs="宋体"/>
                <w:szCs w:val="21"/>
              </w:rPr>
              <w:t>、</w:t>
            </w:r>
            <w:r>
              <w:rPr>
                <w:rFonts w:ascii="Times New Roman" w:hAnsi="Times New Roman"/>
                <w:szCs w:val="21"/>
              </w:rPr>
              <w:t>3#</w:t>
            </w:r>
            <w:r>
              <w:rPr>
                <w:rFonts w:hint="eastAsia" w:ascii="宋体" w:hAnsi="宋体" w:cs="宋体"/>
                <w:szCs w:val="21"/>
              </w:rPr>
              <w:t>锅炉检测时间：</w:t>
            </w:r>
            <w:r>
              <w:rPr>
                <w:rFonts w:ascii="Times New Roman" w:hAnsi="Times New Roman"/>
                <w:szCs w:val="21"/>
              </w:rPr>
              <w:t>2019</w:t>
            </w:r>
            <w:r>
              <w:rPr>
                <w:rFonts w:hint="eastAsia" w:ascii="宋体" w:hAnsi="宋体" w:cs="宋体"/>
                <w:szCs w:val="21"/>
              </w:rPr>
              <w:t>年</w:t>
            </w:r>
            <w:r>
              <w:rPr>
                <w:rFonts w:ascii="Times New Roman" w:hAnsi="Times New Roman"/>
                <w:szCs w:val="21"/>
              </w:rPr>
              <w:t>12</w:t>
            </w:r>
            <w:r>
              <w:rPr>
                <w:rFonts w:hint="eastAsia" w:ascii="宋体" w:hAnsi="宋体" w:cs="宋体"/>
                <w:szCs w:val="21"/>
              </w:rPr>
              <w:t>月</w:t>
            </w:r>
            <w:r>
              <w:rPr>
                <w:rFonts w:ascii="Times New Roman" w:hAnsi="Times New Roman"/>
                <w:szCs w:val="21"/>
              </w:rPr>
              <w:t>4</w:t>
            </w:r>
            <w:r>
              <w:rPr>
                <w:rFonts w:hint="eastAsia" w:ascii="宋体" w:hAnsi="宋体" w:cs="宋体"/>
                <w:szCs w:val="21"/>
              </w:rPr>
              <w:t>日</w:t>
            </w:r>
            <w:r>
              <w:rPr>
                <w:rFonts w:ascii="Times New Roman" w:hAnsi="Times New Roman"/>
                <w:szCs w:val="21"/>
              </w:rPr>
              <w:t>-2019</w:t>
            </w:r>
            <w:r>
              <w:rPr>
                <w:rFonts w:hint="eastAsia" w:ascii="宋体" w:hAnsi="宋体" w:cs="宋体"/>
                <w:szCs w:val="21"/>
              </w:rPr>
              <w:t>年</w:t>
            </w:r>
            <w:r>
              <w:rPr>
                <w:rFonts w:ascii="Times New Roman" w:hAnsi="Times New Roman"/>
                <w:szCs w:val="21"/>
              </w:rPr>
              <w:t>12</w:t>
            </w:r>
            <w:r>
              <w:rPr>
                <w:rFonts w:hint="eastAsia" w:ascii="宋体" w:hAnsi="宋体" w:cs="宋体"/>
                <w:szCs w:val="21"/>
              </w:rPr>
              <w:t>月</w:t>
            </w:r>
            <w:r>
              <w:rPr>
                <w:rFonts w:ascii="Times New Roman" w:hAnsi="Times New Roman"/>
                <w:szCs w:val="21"/>
              </w:rPr>
              <w:t>5</w:t>
            </w:r>
            <w:r>
              <w:rPr>
                <w:rFonts w:hint="eastAsia" w:ascii="宋体" w:hAnsi="宋体" w:cs="宋体"/>
                <w:szCs w:val="21"/>
              </w:rPr>
              <w:t>日</w:t>
            </w: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2</w:t>
            </w:r>
            <w:r>
              <w:rPr>
                <w:rFonts w:hint="eastAsia" w:ascii="宋体" w:hAnsi="宋体" w:cs="宋体"/>
                <w:sz w:val="24"/>
              </w:rPr>
              <w:t>）废水监测点位、项目和频次</w:t>
            </w:r>
          </w:p>
          <w:p>
            <w:pPr>
              <w:jc w:val="center"/>
              <w:rPr>
                <w:rFonts w:ascii="Times New Roman" w:hAnsi="Times New Roman"/>
                <w:szCs w:val="21"/>
              </w:rPr>
            </w:pPr>
            <w:r>
              <w:rPr>
                <w:rFonts w:hint="eastAsia" w:ascii="宋体" w:hAnsi="宋体" w:cs="宋体"/>
                <w:sz w:val="24"/>
              </w:rPr>
              <w:t>表</w:t>
            </w:r>
            <w:r>
              <w:rPr>
                <w:rFonts w:ascii="Times New Roman" w:hAnsi="Times New Roman"/>
                <w:sz w:val="24"/>
              </w:rPr>
              <w:t xml:space="preserve">6-1.2 </w:t>
            </w:r>
            <w:r>
              <w:rPr>
                <w:rFonts w:hint="eastAsia" w:ascii="宋体" w:hAnsi="宋体" w:cs="宋体"/>
                <w:sz w:val="24"/>
              </w:rPr>
              <w:t>废气监测点位、项目和频次</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025"/>
              <w:gridCol w:w="2847"/>
              <w:gridCol w:w="2763"/>
            </w:tblGrid>
            <w:tr>
              <w:tblPrEx>
                <w:tblLayout w:type="fixed"/>
              </w:tblPrEx>
              <w:trPr>
                <w:trHeight w:val="427" w:hRule="atLeast"/>
              </w:trPr>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污染物名称</w:t>
                  </w: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监测点位</w:t>
                  </w:r>
                </w:p>
              </w:tc>
              <w:tc>
                <w:tcPr>
                  <w:tcW w:w="2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监测项目</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监测频次</w:t>
                  </w:r>
                </w:p>
              </w:tc>
            </w:tr>
            <w:tr>
              <w:tblPrEx>
                <w:tblLayout w:type="fixed"/>
              </w:tblPrEx>
              <w:trPr>
                <w:trHeight w:val="972" w:hRule="atLeast"/>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废水</w:t>
                  </w: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直排口</w:t>
                  </w:r>
                </w:p>
              </w:tc>
              <w:tc>
                <w:tcPr>
                  <w:tcW w:w="28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cs="??"/>
                      <w:szCs w:val="21"/>
                    </w:rPr>
                    <w:t>pH</w:t>
                  </w:r>
                  <w:r>
                    <w:rPr>
                      <w:rFonts w:hint="eastAsia" w:ascii="宋体" w:hAnsi="宋体" w:cs="宋体"/>
                      <w:szCs w:val="21"/>
                    </w:rPr>
                    <w:t>、</w:t>
                  </w:r>
                  <w:r>
                    <w:rPr>
                      <w:rFonts w:ascii="Times New Roman" w:hAnsi="Times New Roman" w:cs="??"/>
                      <w:szCs w:val="21"/>
                    </w:rPr>
                    <w:t>COD</w:t>
                  </w:r>
                  <w:r>
                    <w:rPr>
                      <w:rFonts w:hint="eastAsia" w:ascii="宋体" w:hAnsi="宋体" w:cs="宋体"/>
                      <w:szCs w:val="21"/>
                    </w:rPr>
                    <w:t>、</w:t>
                  </w:r>
                  <w:r>
                    <w:rPr>
                      <w:rFonts w:ascii="Times New Roman" w:hAnsi="Times New Roman" w:cs="??"/>
                      <w:szCs w:val="21"/>
                    </w:rPr>
                    <w:t>SS</w:t>
                  </w:r>
                  <w:r>
                    <w:rPr>
                      <w:rFonts w:hint="eastAsia" w:ascii="宋体" w:hAnsi="宋体" w:cs="宋体"/>
                      <w:szCs w:val="21"/>
                    </w:rPr>
                    <w:t>、氨氮、总磷、总氮、石油类、水温</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项目运行正常情况下连续监测</w:t>
                  </w:r>
                  <w:r>
                    <w:rPr>
                      <w:rFonts w:ascii="Times New Roman" w:hAnsi="Times New Roman"/>
                      <w:szCs w:val="21"/>
                    </w:rPr>
                    <w:t>2</w:t>
                  </w:r>
                  <w:r>
                    <w:rPr>
                      <w:rFonts w:hint="eastAsia" w:ascii="宋体" w:hAnsi="宋体" w:cs="宋体"/>
                      <w:szCs w:val="21"/>
                    </w:rPr>
                    <w:t>天，每天监测</w:t>
                  </w:r>
                  <w:r>
                    <w:rPr>
                      <w:rFonts w:ascii="Times New Roman" w:hAnsi="Times New Roman"/>
                      <w:szCs w:val="21"/>
                    </w:rPr>
                    <w:t>3</w:t>
                  </w:r>
                  <w:r>
                    <w:rPr>
                      <w:rFonts w:hint="eastAsia" w:ascii="宋体" w:hAnsi="宋体" w:cs="宋体"/>
                      <w:szCs w:val="21"/>
                    </w:rPr>
                    <w:t>次</w:t>
                  </w:r>
                </w:p>
              </w:tc>
            </w:tr>
            <w:tr>
              <w:tblPrEx>
                <w:tblLayout w:type="fixed"/>
              </w:tblPrEx>
              <w:trPr>
                <w:trHeight w:val="972" w:hRule="atLeast"/>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接管排口</w:t>
                  </w:r>
                </w:p>
              </w:tc>
              <w:tc>
                <w:tcPr>
                  <w:tcW w:w="2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cs="??"/>
                      <w:szCs w:val="21"/>
                    </w:rPr>
                    <w:t>pH</w:t>
                  </w:r>
                  <w:r>
                    <w:rPr>
                      <w:rFonts w:hint="eastAsia" w:ascii="宋体" w:hAnsi="宋体" w:cs="宋体"/>
                      <w:szCs w:val="21"/>
                    </w:rPr>
                    <w:t>、</w:t>
                  </w:r>
                  <w:r>
                    <w:rPr>
                      <w:rFonts w:ascii="Times New Roman" w:hAnsi="Times New Roman" w:cs="??"/>
                      <w:szCs w:val="21"/>
                    </w:rPr>
                    <w:t>COD</w:t>
                  </w:r>
                  <w:r>
                    <w:rPr>
                      <w:rFonts w:hint="eastAsia" w:ascii="宋体" w:hAnsi="宋体" w:cs="宋体"/>
                      <w:szCs w:val="21"/>
                    </w:rPr>
                    <w:t>、</w:t>
                  </w:r>
                  <w:r>
                    <w:rPr>
                      <w:rFonts w:ascii="Times New Roman" w:hAnsi="Times New Roman" w:cs="??"/>
                      <w:szCs w:val="21"/>
                    </w:rPr>
                    <w:t>SS</w:t>
                  </w:r>
                  <w:r>
                    <w:rPr>
                      <w:rFonts w:hint="eastAsia" w:ascii="宋体" w:hAnsi="宋体" w:cs="宋体"/>
                      <w:szCs w:val="21"/>
                    </w:rPr>
                    <w:t>、氨氮、总磷、总氮</w:t>
                  </w:r>
                </w:p>
              </w:tc>
              <w:tc>
                <w:tcPr>
                  <w:tcW w:w="27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hint="eastAsia" w:ascii="宋体" w:hAnsi="宋体" w:cs="宋体"/>
                      <w:szCs w:val="21"/>
                    </w:rPr>
                    <w:t>项目运行正常情况下连续监测</w:t>
                  </w:r>
                  <w:r>
                    <w:rPr>
                      <w:rFonts w:ascii="Times New Roman" w:hAnsi="Times New Roman"/>
                      <w:szCs w:val="21"/>
                    </w:rPr>
                    <w:t>2</w:t>
                  </w:r>
                  <w:r>
                    <w:rPr>
                      <w:rFonts w:hint="eastAsia" w:ascii="宋体" w:hAnsi="宋体" w:cs="宋体"/>
                      <w:szCs w:val="21"/>
                    </w:rPr>
                    <w:t>天，每天监测</w:t>
                  </w:r>
                  <w:r>
                    <w:rPr>
                      <w:rFonts w:ascii="Times New Roman" w:hAnsi="Times New Roman"/>
                      <w:szCs w:val="21"/>
                    </w:rPr>
                    <w:t>3</w:t>
                  </w:r>
                  <w:r>
                    <w:rPr>
                      <w:rFonts w:hint="eastAsia" w:ascii="宋体" w:hAnsi="宋体" w:cs="宋体"/>
                      <w:szCs w:val="21"/>
                    </w:rPr>
                    <w:t>次</w:t>
                  </w:r>
                </w:p>
              </w:tc>
            </w:tr>
          </w:tbl>
          <w:p>
            <w:pPr>
              <w:rPr>
                <w:rFonts w:ascii="Times New Roman" w:hAnsi="Times New Roman"/>
                <w:szCs w:val="21"/>
              </w:rPr>
            </w:pPr>
          </w:p>
          <w:p>
            <w:pPr>
              <w:spacing w:line="360" w:lineRule="auto"/>
              <w:jc w:val="left"/>
              <w:rPr>
                <w:rFonts w:ascii="Times New Roman" w:hAnsi="Times New Roman"/>
                <w:sz w:val="24"/>
              </w:rPr>
            </w:pPr>
            <w:r>
              <w:rPr>
                <w:rFonts w:hint="eastAsia" w:ascii="宋体" w:hAnsi="宋体" w:cs="宋体"/>
                <w:sz w:val="24"/>
              </w:rPr>
              <w:t>（</w:t>
            </w:r>
            <w:r>
              <w:rPr>
                <w:rFonts w:ascii="Times New Roman" w:hAnsi="Times New Roman"/>
                <w:sz w:val="24"/>
              </w:rPr>
              <w:t>3</w:t>
            </w:r>
            <w:r>
              <w:rPr>
                <w:rFonts w:hint="eastAsia" w:ascii="宋体" w:hAnsi="宋体" w:cs="宋体"/>
                <w:sz w:val="24"/>
              </w:rPr>
              <w:t>）厂界噪声监测点位、项目和频次</w:t>
            </w:r>
          </w:p>
          <w:p>
            <w:pPr>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6-1.3 </w:t>
            </w:r>
            <w:r>
              <w:rPr>
                <w:rFonts w:hint="eastAsia" w:ascii="宋体" w:hAnsi="宋体" w:cs="宋体"/>
                <w:sz w:val="24"/>
              </w:rPr>
              <w:t>噪声监测点位、项目和频次</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1985"/>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7" w:hRule="atLeast"/>
              </w:trPr>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监测点位</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监测项目</w:t>
                  </w:r>
                </w:p>
              </w:tc>
              <w:tc>
                <w:tcPr>
                  <w:tcW w:w="3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东、南、西、北厂界测外</w:t>
                  </w:r>
                  <w:r>
                    <w:rPr>
                      <w:rFonts w:ascii="Times New Roman" w:hAnsi="Times New Roman"/>
                      <w:szCs w:val="21"/>
                    </w:rPr>
                    <w:t>1m</w:t>
                  </w:r>
                  <w:r>
                    <w:rPr>
                      <w:rFonts w:hint="eastAsia" w:ascii="宋体" w:hAnsi="宋体" w:cs="宋体"/>
                      <w:szCs w:val="21"/>
                    </w:rPr>
                    <w:t>各</w:t>
                  </w:r>
                  <w:r>
                    <w:rPr>
                      <w:rFonts w:ascii="Times New Roman" w:hAnsi="Times New Roman"/>
                      <w:szCs w:val="21"/>
                    </w:rPr>
                    <w:t>1</w:t>
                  </w:r>
                  <w:r>
                    <w:rPr>
                      <w:rFonts w:hint="eastAsia" w:ascii="宋体" w:hAnsi="宋体" w:cs="宋体"/>
                      <w:szCs w:val="21"/>
                    </w:rPr>
                    <w:t>个点</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昼间噪声</w:t>
                  </w:r>
                </w:p>
              </w:tc>
              <w:tc>
                <w:tcPr>
                  <w:tcW w:w="3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项目运行正常情况下连续监测</w:t>
                  </w:r>
                  <w:r>
                    <w:rPr>
                      <w:rFonts w:ascii="Times New Roman" w:hAnsi="Times New Roman"/>
                      <w:szCs w:val="21"/>
                    </w:rPr>
                    <w:t>2</w:t>
                  </w:r>
                  <w:r>
                    <w:rPr>
                      <w:rFonts w:hint="eastAsia" w:ascii="宋体" w:hAnsi="宋体" w:cs="宋体"/>
                      <w:szCs w:val="21"/>
                    </w:rPr>
                    <w:t>天，每天昼间监测</w:t>
                  </w:r>
                  <w:r>
                    <w:rPr>
                      <w:rFonts w:ascii="Times New Roman" w:hAnsi="Times New Roman"/>
                      <w:szCs w:val="21"/>
                    </w:rPr>
                    <w:t>1</w:t>
                  </w:r>
                  <w:r>
                    <w:rPr>
                      <w:rFonts w:hint="eastAsia" w:ascii="宋体" w:hAnsi="宋体" w:cs="宋体"/>
                      <w:szCs w:val="21"/>
                    </w:rPr>
                    <w:t>次</w:t>
                  </w:r>
                </w:p>
              </w:tc>
            </w:tr>
          </w:tbl>
          <w:p>
            <w:pPr>
              <w:rPr>
                <w:rFonts w:ascii="Times New Roman" w:hAnsi="Times New Roman"/>
                <w:szCs w:val="21"/>
              </w:rPr>
            </w:pPr>
          </w:p>
          <w:p>
            <w:pPr>
              <w:spacing w:line="360" w:lineRule="auto"/>
              <w:jc w:val="left"/>
              <w:rPr>
                <w:rFonts w:ascii="Times New Roman" w:hAnsi="Times New Roman"/>
                <w:sz w:val="24"/>
              </w:rPr>
            </w:pPr>
            <w:r>
              <w:rPr>
                <w:rFonts w:ascii="Times New Roman" w:hAnsi="Times New Roman"/>
                <w:sz w:val="24"/>
              </w:rPr>
              <w:t>6.2</w:t>
            </w:r>
            <w:r>
              <w:rPr>
                <w:rFonts w:hint="eastAsia" w:ascii="宋体" w:hAnsi="宋体" w:cs="宋体"/>
                <w:sz w:val="24"/>
              </w:rPr>
              <w:t>验收检测期间生产工况记录</w:t>
            </w:r>
          </w:p>
          <w:p>
            <w:pPr>
              <w:spacing w:line="360" w:lineRule="auto"/>
              <w:ind w:firstLine="480" w:firstLineChars="200"/>
              <w:jc w:val="left"/>
              <w:rPr>
                <w:rFonts w:ascii="??" w:hAnsi="??" w:cs="??"/>
                <w:sz w:val="24"/>
              </w:rPr>
            </w:pPr>
            <w:r>
              <w:rPr>
                <w:rFonts w:hint="default" w:ascii="Times New Roman" w:hAnsi="Times New Roman" w:cs="Times New Roman"/>
                <w:sz w:val="24"/>
              </w:rPr>
              <w:t>2019年12月4、5、9、10日对江苏森达热电集团有限公司生物质替代燃煤发电供热技术改造项目进行验收检测。本次验收检测范围为1#、2#锅炉技改项目，验收监测在工况稳定、生产负荷达到相关要求、环境保护设施运行正常的情况下进行。监测期间监控各生产环节的主要原材料的消耗量、成品量，并按成品产生量核算生产负荷。该项目验收监测期间生产负荷见下表。</w:t>
            </w:r>
          </w:p>
          <w:p>
            <w:pPr>
              <w:spacing w:line="360" w:lineRule="auto"/>
              <w:jc w:val="center"/>
              <w:rPr>
                <w:rFonts w:ascii="Times New Roman" w:hAnsi="Times New Roman"/>
                <w:sz w:val="24"/>
              </w:rPr>
            </w:pP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6-2.1</w:t>
            </w:r>
            <w:r>
              <w:rPr>
                <w:rFonts w:hint="eastAsia" w:ascii="宋体" w:hAnsi="宋体" w:cs="宋体"/>
                <w:sz w:val="24"/>
              </w:rPr>
              <w:t>工况统计表</w:t>
            </w:r>
          </w:p>
          <w:tbl>
            <w:tblPr>
              <w:tblStyle w:val="11"/>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885"/>
              <w:gridCol w:w="1254"/>
              <w:gridCol w:w="1194"/>
              <w:gridCol w:w="194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检测日期</w:t>
                  </w:r>
                </w:p>
              </w:tc>
              <w:tc>
                <w:tcPr>
                  <w:tcW w:w="1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产污设备</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设计能力</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实际产量</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hint="eastAsia" w:ascii="宋体" w:hAnsi="宋体" w:cs="宋体"/>
                      <w:color w:val="000000"/>
                      <w:kern w:val="0"/>
                      <w:sz w:val="22"/>
                      <w:szCs w:val="22"/>
                    </w:rPr>
                    <w:t>平均生产负荷（％）</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rPr>
                  </w:pPr>
                  <w:r>
                    <w:rPr>
                      <w:rFonts w:hint="default" w:ascii="宋体" w:hAnsi="宋体"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2019.12.4</w:t>
                  </w: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55t/</w:t>
                  </w:r>
                  <w:r>
                    <w:rPr>
                      <w:rFonts w:ascii="Times New Roman" w:hAnsi="Times New Roman"/>
                      <w:color w:val="000000"/>
                      <w:kern w:val="0"/>
                      <w:sz w:val="22"/>
                      <w:szCs w:val="22"/>
                    </w:rPr>
                    <w: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51.3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93.3</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w:t>
                  </w:r>
                  <w:r>
                    <w:rPr>
                      <w:rFonts w:ascii="Times New Roman" w:hAnsi="Times New Roman"/>
                      <w:color w:val="000000"/>
                      <w:kern w:val="0"/>
                      <w:sz w:val="22"/>
                      <w:szCs w:val="22"/>
                    </w:rPr>
                    <w:t>51.3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w:t>
                  </w:r>
                  <w:r>
                    <w:rPr>
                      <w:rFonts w:ascii="Times New Roman" w:hAnsi="Times New Roman"/>
                      <w:color w:val="000000"/>
                      <w:kern w:val="0"/>
                      <w:sz w:val="22"/>
                      <w:szCs w:val="22"/>
                    </w:rPr>
                    <w:t>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51.2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93.1</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稻草：51.</w:t>
                  </w:r>
                  <w:r>
                    <w:rPr>
                      <w:rFonts w:ascii="Times New Roman" w:hAnsi="Times New Roman"/>
                      <w:color w:val="000000"/>
                      <w:kern w:val="0"/>
                      <w:sz w:val="22"/>
                      <w:szCs w:val="22"/>
                    </w:rPr>
                    <w:t>2</w:t>
                  </w:r>
                  <w:r>
                    <w:rPr>
                      <w:rFonts w:ascii="Times New Roman" w:hAnsi="Times New Roman"/>
                      <w:color w:val="000000"/>
                      <w:kern w:val="0"/>
                      <w:sz w:val="22"/>
                      <w:szCs w:val="22"/>
                    </w:rPr>
                    <w:t xml:space="preserve">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发电量</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720</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570.26</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79.2</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2019.12.5</w:t>
                  </w: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51.5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93.6</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稻草：51.</w:t>
                  </w:r>
                  <w:r>
                    <w:rPr>
                      <w:rFonts w:ascii="Times New Roman" w:hAnsi="Times New Roman"/>
                      <w:color w:val="000000"/>
                      <w:kern w:val="0"/>
                      <w:sz w:val="22"/>
                      <w:szCs w:val="22"/>
                    </w:rPr>
                    <w:t>5</w:t>
                  </w:r>
                  <w:r>
                    <w:rPr>
                      <w:rFonts w:ascii="Times New Roman" w:hAnsi="Times New Roman"/>
                      <w:color w:val="000000"/>
                      <w:kern w:val="0"/>
                      <w:sz w:val="22"/>
                      <w:szCs w:val="22"/>
                    </w:rPr>
                    <w:t xml:space="preserve">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51.3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93.3</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稻草：51.3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发电量</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720</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572.93</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79.5</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2019.12.9</w:t>
                  </w: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49.5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90.0</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稻草：49.5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发电量</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720</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552.74</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76.8</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2019.12.10</w:t>
                  </w: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ascii="宋体" w:hAnsi="宋体" w:cs="宋体"/>
                      <w:color w:val="000000"/>
                      <w:kern w:val="0"/>
                      <w:sz w:val="22"/>
                      <w:szCs w:val="22"/>
                    </w:rPr>
                    <w:t>锅炉</w:t>
                  </w:r>
                </w:p>
              </w:tc>
              <w:tc>
                <w:tcPr>
                  <w:tcW w:w="125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55t/h</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 xml:space="preserve">47.0 </w:t>
                  </w:r>
                  <w:r>
                    <w:rPr>
                      <w:rFonts w:ascii="Times New Roman" w:hAnsi="Times New Roman"/>
                      <w:color w:val="000000"/>
                      <w:kern w:val="0"/>
                      <w:sz w:val="22"/>
                      <w:szCs w:val="22"/>
                    </w:rPr>
                    <w:t>t/h</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85.5</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稻草：47.0 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2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p>
              </w:tc>
              <w:tc>
                <w:tcPr>
                  <w:tcW w:w="1885"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发电量</w:t>
                  </w:r>
                </w:p>
              </w:tc>
              <w:tc>
                <w:tcPr>
                  <w:tcW w:w="125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720</w:t>
                  </w:r>
                </w:p>
              </w:tc>
              <w:tc>
                <w:tcPr>
                  <w:tcW w:w="11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570.26</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79.2</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w:t>
                  </w:r>
                </w:p>
              </w:tc>
            </w:tr>
          </w:tbl>
          <w:p>
            <w:pPr>
              <w:rPr>
                <w:rFonts w:ascii="Times New Roman" w:hAnsi="Times New Roman"/>
                <w:b/>
                <w:bCs/>
                <w:szCs w:val="21"/>
              </w:rPr>
            </w:pPr>
          </w:p>
          <w:p>
            <w:pPr>
              <w:spacing w:line="360" w:lineRule="auto"/>
              <w:jc w:val="left"/>
              <w:rPr>
                <w:rFonts w:ascii="Times New Roman" w:hAnsi="Times New Roman"/>
                <w:sz w:val="24"/>
              </w:rPr>
            </w:pPr>
            <w:r>
              <w:rPr>
                <w:rFonts w:ascii="Times New Roman" w:hAnsi="Times New Roman"/>
                <w:sz w:val="24"/>
              </w:rPr>
              <w:t>6.3</w:t>
            </w:r>
            <w:r>
              <w:rPr>
                <w:rFonts w:hint="eastAsia" w:ascii="宋体" w:hAnsi="宋体" w:cs="宋体"/>
                <w:sz w:val="24"/>
              </w:rPr>
              <w:t>验收监测结果</w:t>
            </w: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6-3.1</w:t>
            </w:r>
            <w:r>
              <w:rPr>
                <w:rFonts w:hint="eastAsia" w:ascii="宋体" w:hAnsi="宋体" w:cs="宋体"/>
                <w:sz w:val="24"/>
              </w:rPr>
              <w:t>有组织废气监测结果及评价</w:t>
            </w:r>
          </w:p>
          <w:tbl>
            <w:tblPr>
              <w:tblStyle w:val="11"/>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8"/>
              <w:gridCol w:w="891"/>
              <w:gridCol w:w="868"/>
              <w:gridCol w:w="1218"/>
              <w:gridCol w:w="868"/>
              <w:gridCol w:w="867"/>
              <w:gridCol w:w="868"/>
              <w:gridCol w:w="869"/>
              <w:gridCol w:w="867"/>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 w:hAnsi="??" w:cs="??"/>
                      <w:color w:val="000000"/>
                      <w:sz w:val="22"/>
                      <w:szCs w:val="22"/>
                    </w:rPr>
                  </w:pPr>
                  <w:r>
                    <w:rPr>
                      <w:rFonts w:ascii="??" w:hAnsi="??" w:cs="??"/>
                      <w:color w:val="000000"/>
                      <w:kern w:val="0"/>
                      <w:sz w:val="22"/>
                      <w:szCs w:val="22"/>
                    </w:rPr>
                    <w:t>采</w:t>
                  </w:r>
                  <w:r>
                    <w:rPr>
                      <w:rFonts w:hint="eastAsia" w:ascii="宋体" w:hAnsi="宋体" w:cs="宋体"/>
                      <w:color w:val="000000"/>
                      <w:kern w:val="0"/>
                      <w:sz w:val="22"/>
                      <w:szCs w:val="22"/>
                    </w:rPr>
                    <w:t>样</w:t>
                  </w:r>
                  <w:r>
                    <w:rPr>
                      <w:rFonts w:ascii="??" w:hAnsi="??" w:cs="??"/>
                      <w:color w:val="000000"/>
                      <w:kern w:val="0"/>
                      <w:sz w:val="22"/>
                      <w:szCs w:val="22"/>
                    </w:rPr>
                    <w:t>日期</w:t>
                  </w:r>
                </w:p>
              </w:tc>
              <w:tc>
                <w:tcPr>
                  <w:tcW w:w="8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序号</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检测项目</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单位</w:t>
                  </w:r>
                </w:p>
              </w:tc>
              <w:tc>
                <w:tcPr>
                  <w:tcW w:w="3472"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结</w:t>
                  </w:r>
                  <w:r>
                    <w:rPr>
                      <w:rFonts w:ascii="Times New Roman" w:hAnsi="Times New Roman"/>
                      <w:color w:val="000000"/>
                      <w:kern w:val="0"/>
                      <w:sz w:val="24"/>
                    </w:rPr>
                    <w:t xml:space="preserve">  </w:t>
                  </w:r>
                  <w:r>
                    <w:rPr>
                      <w:rFonts w:hint="eastAsia" w:ascii="宋体" w:hAnsi="宋体" w:cs="宋体"/>
                      <w:color w:val="000000"/>
                      <w:kern w:val="0"/>
                      <w:sz w:val="24"/>
                    </w:rPr>
                    <w:t>果</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折算值</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sz w:val="22"/>
                      <w:szCs w:val="22"/>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第一次</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第二次</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第三次</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平均值</w:t>
                  </w: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 w:hAnsi="??" w:cs="??"/>
                      <w:color w:val="000000"/>
                      <w:sz w:val="22"/>
                      <w:szCs w:val="22"/>
                    </w:rPr>
                  </w:pPr>
                  <w:r>
                    <w:rPr>
                      <w:rFonts w:ascii="??" w:hAnsi="??" w:cs="??"/>
                      <w:color w:val="000000"/>
                      <w:kern w:val="0"/>
                      <w:sz w:val="22"/>
                      <w:szCs w:val="22"/>
                    </w:rPr>
                    <w:t>第一天</w:t>
                  </w: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二氧化硫</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ND</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8</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28</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22</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11</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20</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39</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190</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75</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35</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highlight w:val="none"/>
                    </w:rPr>
                  </w:pPr>
                  <w:r>
                    <w:rPr>
                      <w:rFonts w:ascii="Times New Roman" w:hAnsi="Times New Roman"/>
                      <w:color w:val="000000"/>
                      <w:kern w:val="0"/>
                      <w:sz w:val="24"/>
                      <w:highlight w:val="none"/>
                    </w:rPr>
                    <w:t>100</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138</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氮氧化物</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96</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96</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93</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95</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181</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57</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71</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89</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72</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142</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95</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64</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67</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75</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103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烟尘</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12.4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12.0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13.3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12.6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24.0</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16.2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13.6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13.0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14.3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28.2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20.2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21.0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21.4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20.9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28.7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 w:hAnsi="??" w:cs="??"/>
                      <w:color w:val="000000"/>
                      <w:sz w:val="22"/>
                      <w:szCs w:val="22"/>
                    </w:rPr>
                  </w:pPr>
                  <w:r>
                    <w:rPr>
                      <w:rFonts w:ascii="??" w:hAnsi="??" w:cs="??"/>
                      <w:color w:val="000000"/>
                      <w:kern w:val="0"/>
                      <w:sz w:val="22"/>
                      <w:szCs w:val="22"/>
                    </w:rPr>
                    <w:t>第二天</w:t>
                  </w: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二氧化硫</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ND</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ND</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3</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ND</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54</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20</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51</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42</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87</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10</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15</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36</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20</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26</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氮氧化物</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85</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87</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96</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89</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167</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71</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64</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73</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69</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143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87</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60</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68</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72</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95</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烟尘</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12.8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12.7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13.0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12.9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24.0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12.8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13.0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11.6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12.5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25.8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 w:hAnsi="??" w:cs="??"/>
                      <w:color w:val="000000"/>
                      <w:sz w:val="22"/>
                      <w:szCs w:val="22"/>
                    </w:rPr>
                  </w:pPr>
                </w:p>
              </w:tc>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w:t>
                  </w: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m</w:t>
                  </w:r>
                  <w:r>
                    <w:rPr>
                      <w:rFonts w:ascii="Times New Roman" w:hAnsi="Times New Roman"/>
                      <w:color w:val="000000"/>
                      <w:kern w:val="0"/>
                      <w:sz w:val="22"/>
                      <w:szCs w:val="22"/>
                    </w:rPr>
                    <w:t>g/m</w:t>
                  </w:r>
                  <w:r>
                    <w:rPr>
                      <w:rFonts w:ascii="Times New Roman" w:hAnsi="Times New Roman"/>
                      <w:color w:val="000000"/>
                      <w:kern w:val="0"/>
                      <w:sz w:val="18"/>
                      <w:szCs w:val="18"/>
                      <w:vertAlign w:val="superscript"/>
                    </w:rPr>
                    <w:t>3</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21.4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23.0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19.8 </w:t>
                  </w:r>
                </w:p>
              </w:tc>
              <w:tc>
                <w:tcPr>
                  <w:tcW w:w="8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21.4 </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 xml:space="preserve">28.3 </w:t>
                  </w: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hint="eastAsia" w:ascii="宋体" w:hAnsi="宋体" w:cs="宋体"/>
                      <w:color w:val="000000"/>
                      <w:kern w:val="0"/>
                      <w:sz w:val="24"/>
                    </w:rPr>
                    <w:t>未超标</w:t>
                  </w:r>
                </w:p>
              </w:tc>
            </w:tr>
          </w:tbl>
          <w:p>
            <w:pPr>
              <w:rPr>
                <w:rFonts w:ascii="Times New Roman" w:hAnsi="Times New Roman"/>
                <w:szCs w:val="21"/>
              </w:rPr>
            </w:pP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6-3.2</w:t>
            </w:r>
            <w:r>
              <w:rPr>
                <w:rFonts w:hint="eastAsia" w:ascii="宋体" w:hAnsi="宋体" w:cs="宋体"/>
                <w:sz w:val="24"/>
              </w:rPr>
              <w:t>无组织废气检测结果与评价</w:t>
            </w:r>
          </w:p>
          <w:tbl>
            <w:tblPr>
              <w:tblStyle w:val="11"/>
              <w:tblW w:w="9062" w:type="dxa"/>
              <w:tblInd w:w="0" w:type="dxa"/>
              <w:tblLayout w:type="fixed"/>
              <w:tblCellMar>
                <w:top w:w="15" w:type="dxa"/>
                <w:left w:w="15" w:type="dxa"/>
                <w:bottom w:w="15" w:type="dxa"/>
                <w:right w:w="15" w:type="dxa"/>
              </w:tblCellMar>
            </w:tblPr>
            <w:tblGrid>
              <w:gridCol w:w="1133"/>
              <w:gridCol w:w="1133"/>
              <w:gridCol w:w="1132"/>
              <w:gridCol w:w="1133"/>
              <w:gridCol w:w="1133"/>
              <w:gridCol w:w="1133"/>
              <w:gridCol w:w="1132"/>
              <w:gridCol w:w="1133"/>
            </w:tblGrid>
            <w:tr>
              <w:tblPrEx>
                <w:tblLayout w:type="fixed"/>
              </w:tblPrEx>
              <w:trPr>
                <w:trHeight w:val="316" w:hRule="atLeast"/>
              </w:trPr>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检测点位</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检测时间</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检测频次</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上风向</w:t>
                  </w:r>
                  <w:r>
                    <w:rPr>
                      <w:rFonts w:ascii="Times New Roman" w:hAnsi="Times New Roman"/>
                      <w:color w:val="000000"/>
                      <w:kern w:val="0"/>
                      <w:sz w:val="22"/>
                      <w:szCs w:val="22"/>
                    </w:rPr>
                    <w:t>A1</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下风向</w:t>
                  </w:r>
                  <w:r>
                    <w:rPr>
                      <w:rFonts w:ascii="Times New Roman" w:hAnsi="Times New Roman"/>
                      <w:color w:val="000000"/>
                      <w:kern w:val="0"/>
                      <w:sz w:val="22"/>
                      <w:szCs w:val="22"/>
                    </w:rPr>
                    <w:t>A2</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下风向</w:t>
                  </w:r>
                  <w:r>
                    <w:rPr>
                      <w:rFonts w:ascii="Times New Roman" w:hAnsi="Times New Roman"/>
                      <w:color w:val="000000"/>
                      <w:kern w:val="0"/>
                      <w:sz w:val="22"/>
                      <w:szCs w:val="22"/>
                    </w:rPr>
                    <w:t>A3</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下风向</w:t>
                  </w:r>
                  <w:r>
                    <w:rPr>
                      <w:rFonts w:ascii="Times New Roman" w:hAnsi="Times New Roman"/>
                      <w:color w:val="000000"/>
                      <w:kern w:val="0"/>
                      <w:sz w:val="22"/>
                      <w:szCs w:val="22"/>
                    </w:rPr>
                    <w:t>A4</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是否超标</w:t>
                  </w:r>
                </w:p>
              </w:tc>
            </w:tr>
            <w:tr>
              <w:tblPrEx>
                <w:tblLayout w:type="fixed"/>
              </w:tblPrEx>
              <w:trPr>
                <w:trHeight w:val="330" w:hRule="atLeast"/>
              </w:trPr>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颗粒物</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2019.12.4</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0.068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0.102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0.069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0.069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0.104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30"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2019.12.5</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0.086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0.087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0.105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eastAsia" w:ascii="宋体" w:hAnsi="宋体" w:cs="宋体"/>
                      <w:color w:val="000000"/>
                      <w:kern w:val="0"/>
                      <w:sz w:val="22"/>
                      <w:szCs w:val="22"/>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0.087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0.103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30" w:hRule="atLeast"/>
              </w:trPr>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SO</w:t>
                  </w:r>
                  <w:r>
                    <w:rPr>
                      <w:rFonts w:ascii="Times New Roman" w:hAnsi="Times New Roman"/>
                      <w:color w:val="000000"/>
                      <w:kern w:val="0"/>
                      <w:sz w:val="22"/>
                      <w:szCs w:val="22"/>
                      <w:vertAlign w:val="subscript"/>
                    </w:rPr>
                    <w:t>2</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2019.12.4</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0.015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0.016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0.013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0.011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0.012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30"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2019.12.5</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0.023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0.021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0.021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0.019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0.020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0.020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30" w:hRule="atLeast"/>
              </w:trPr>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NO</w:t>
                  </w:r>
                  <w:r>
                    <w:rPr>
                      <w:rFonts w:ascii="Times New Roman" w:hAnsi="Times New Roman"/>
                      <w:color w:val="000000"/>
                      <w:kern w:val="0"/>
                      <w:sz w:val="22"/>
                      <w:szCs w:val="22"/>
                      <w:vertAlign w:val="subscript"/>
                    </w:rPr>
                    <w:t>X</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2019.12.4</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0.029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0.044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0.040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0.068</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0.026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0.030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0.024</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0.067</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0.023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0.025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0.023</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0.059</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30"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2019.12.5</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0.016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0.032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0.034</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0.076</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0.019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0.031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0.025</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0.069</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r>
              <w:tblPrEx>
                <w:tblLayout w:type="fixed"/>
              </w:tblPrEx>
              <w:trPr>
                <w:trHeight w:val="316" w:hRule="atLeast"/>
              </w:trPr>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0.018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0.046 </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 xml:space="preserve">0.020 </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ascii="Times New Roman" w:hAnsi="Times New Roman"/>
                      <w:color w:val="000000"/>
                      <w:sz w:val="22"/>
                      <w:szCs w:val="22"/>
                    </w:rPr>
                    <w:t>0.067</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宋体" w:hAnsi="宋体" w:cs="宋体"/>
                      <w:color w:val="000000"/>
                      <w:sz w:val="22"/>
                      <w:szCs w:val="22"/>
                    </w:rPr>
                    <w:t>未超标</w:t>
                  </w:r>
                </w:p>
              </w:tc>
            </w:tr>
          </w:tbl>
          <w:p>
            <w:pPr>
              <w:rPr>
                <w:rFonts w:ascii="Times New Roman" w:hAnsi="Times New Roman"/>
                <w:szCs w:val="21"/>
              </w:rPr>
            </w:pPr>
          </w:p>
          <w:p>
            <w:pPr>
              <w:rPr>
                <w:rFonts w:ascii="Times New Roman" w:hAnsi="Times New Roman"/>
                <w:szCs w:val="21"/>
              </w:rPr>
            </w:pP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6-3.3 </w:t>
            </w:r>
            <w:r>
              <w:rPr>
                <w:rFonts w:hint="eastAsia" w:ascii="宋体" w:hAnsi="宋体" w:cs="宋体"/>
                <w:sz w:val="24"/>
              </w:rPr>
              <w:t>废水检测结果与评价</w:t>
            </w:r>
          </w:p>
          <w:tbl>
            <w:tblPr>
              <w:tblStyle w:val="11"/>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1"/>
              <w:gridCol w:w="1170"/>
              <w:gridCol w:w="1246"/>
              <w:gridCol w:w="947"/>
              <w:gridCol w:w="474"/>
              <w:gridCol w:w="473"/>
              <w:gridCol w:w="948"/>
              <w:gridCol w:w="947"/>
              <w:gridCol w:w="474"/>
              <w:gridCol w:w="473"/>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4" w:hRule="atLeast"/>
              </w:trPr>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监测点位</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监测日期</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监测频次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ascii="Times New Roman" w:hAnsi="Times New Roman"/>
                      <w:bCs/>
                      <w:color w:val="000000"/>
                      <w:kern w:val="0"/>
                      <w:szCs w:val="21"/>
                    </w:rPr>
                    <w:t>pH</w:t>
                  </w:r>
                  <w:r>
                    <w:rPr>
                      <w:rFonts w:hint="eastAsia" w:ascii="宋体" w:hAnsi="宋体" w:cs="宋体"/>
                      <w:bCs/>
                      <w:color w:val="000000"/>
                      <w:kern w:val="0"/>
                      <w:szCs w:val="21"/>
                    </w:rPr>
                    <w:t>值</w:t>
                  </w:r>
                </w:p>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（无量纲）</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ascii="Times New Roman" w:hAnsi="Times New Roman"/>
                      <w:bCs/>
                      <w:color w:val="000000"/>
                      <w:kern w:val="0"/>
                      <w:szCs w:val="21"/>
                    </w:rPr>
                    <w:t>CODcr</w:t>
                  </w:r>
                </w:p>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w:t>
                  </w:r>
                  <w:r>
                    <w:rPr>
                      <w:rFonts w:ascii="Times New Roman" w:hAnsi="Times New Roman"/>
                      <w:bCs/>
                      <w:color w:val="000000"/>
                      <w:kern w:val="0"/>
                      <w:szCs w:val="21"/>
                    </w:rPr>
                    <w:t>mg/L</w:t>
                  </w:r>
                  <w:r>
                    <w:rPr>
                      <w:rFonts w:hint="eastAsia" w:ascii="宋体" w:hAnsi="宋体" w:cs="宋体"/>
                      <w:bCs/>
                      <w:color w:val="000000"/>
                      <w:kern w:val="0"/>
                      <w:szCs w:val="21"/>
                    </w:rPr>
                    <w:t>）</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hint="eastAsia" w:ascii="宋体" w:hAnsi="宋体" w:cs="宋体"/>
                      <w:bCs/>
                      <w:color w:val="000000"/>
                      <w:kern w:val="0"/>
                      <w:szCs w:val="21"/>
                    </w:rPr>
                    <w:t>悬浮物</w:t>
                  </w:r>
                </w:p>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w:t>
                  </w:r>
                  <w:r>
                    <w:rPr>
                      <w:rFonts w:ascii="Times New Roman" w:hAnsi="Times New Roman"/>
                      <w:bCs/>
                      <w:color w:val="000000"/>
                      <w:kern w:val="0"/>
                      <w:szCs w:val="21"/>
                    </w:rPr>
                    <w:t>mg/L</w:t>
                  </w:r>
                  <w:r>
                    <w:rPr>
                      <w:rFonts w:hint="eastAsia" w:ascii="宋体" w:hAnsi="宋体" w:cs="宋体"/>
                      <w:bCs/>
                      <w:color w:val="000000"/>
                      <w:kern w:val="0"/>
                      <w:szCs w:val="21"/>
                    </w:rPr>
                    <w:t>）</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hint="eastAsia" w:ascii="宋体" w:hAnsi="宋体" w:cs="宋体"/>
                      <w:bCs/>
                      <w:color w:val="000000"/>
                      <w:kern w:val="0"/>
                      <w:szCs w:val="21"/>
                    </w:rPr>
                    <w:t>石油类</w:t>
                  </w:r>
                </w:p>
                <w:p>
                  <w:pPr>
                    <w:widowControl/>
                    <w:jc w:val="center"/>
                    <w:textAlignment w:val="center"/>
                    <w:rPr>
                      <w:rFonts w:ascii="Times New Roman" w:hAnsi="Times New Roman"/>
                      <w:bCs/>
                      <w:color w:val="000000"/>
                      <w:szCs w:val="21"/>
                    </w:rPr>
                  </w:pPr>
                  <w:r>
                    <w:rPr>
                      <w:rFonts w:hint="eastAsia" w:ascii="宋体" w:hAnsi="宋体" w:cs="宋体"/>
                      <w:bCs/>
                      <w:color w:val="000000"/>
                      <w:kern w:val="0"/>
                      <w:szCs w:val="21"/>
                    </w:rPr>
                    <w:t>（</w:t>
                  </w:r>
                  <w:r>
                    <w:rPr>
                      <w:rFonts w:ascii="Times New Roman" w:hAnsi="Times New Roman"/>
                      <w:bCs/>
                      <w:color w:val="000000"/>
                      <w:kern w:val="0"/>
                      <w:szCs w:val="21"/>
                    </w:rPr>
                    <w:t>mg/L</w:t>
                  </w:r>
                  <w:r>
                    <w:rPr>
                      <w:rFonts w:hint="eastAsia" w:ascii="宋体" w:hAnsi="宋体"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接管排口</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2019.12.4</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7.87</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50</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26</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7.86</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50</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28</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7.86</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51</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31</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2019.12.5</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第一次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7.87</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49</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29</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第二次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7.83</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51</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30</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Cs w:val="21"/>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4"/>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第三次</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7.86</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51</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31</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21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检测结果</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执行标准</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6~9</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rPr>
                    <w:t>500</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400</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21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是否超标</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142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142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bCs/>
                      <w:color w:val="000000"/>
                      <w:kern w:val="0"/>
                      <w:szCs w:val="21"/>
                    </w:rPr>
                    <w:t>监测点位</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bCs/>
                      <w:color w:val="000000"/>
                      <w:kern w:val="0"/>
                      <w:szCs w:val="21"/>
                    </w:rPr>
                    <w:t>监测日期</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bCs/>
                      <w:color w:val="000000"/>
                      <w:kern w:val="0"/>
                      <w:szCs w:val="21"/>
                    </w:rPr>
                    <w:t>监测频次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pH</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SS</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COD</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氨氮</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hint="eastAsia" w:ascii="宋体" w:hAnsi="宋体" w:cs="宋体"/>
                      <w:color w:val="000000"/>
                      <w:kern w:val="0"/>
                      <w:szCs w:val="21"/>
                    </w:rPr>
                    <w:t>总磷</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bCs/>
                      <w:color w:val="000000"/>
                      <w:kern w:val="0"/>
                      <w:szCs w:val="21"/>
                    </w:rPr>
                  </w:pPr>
                  <w:r>
                    <w:rPr>
                      <w:rFonts w:hint="eastAsia" w:ascii="宋体" w:hAnsi="宋体" w:cs="宋体"/>
                      <w:color w:val="000000"/>
                      <w:kern w:val="0"/>
                      <w:szCs w:val="21"/>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直排口</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 w:val="24"/>
                    </w:rPr>
                    <w:t>2019.12.4</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第一次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7.15</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29</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19</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0.92</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0.087</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第二次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7.19</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30</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18</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 xml:space="preserve">0.90 </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0.084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第三次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7.18</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28</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20</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0.91</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0.084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 w:val="24"/>
                    </w:rPr>
                    <w:t>2019.12.5</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第一次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7.13</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30</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18</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 xml:space="preserve">0.90 </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 xml:space="preserve">0.090 </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第二次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7.15</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29</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18</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0.92</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0.088</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96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第三次</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7.13</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27</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29</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0.99</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0.084</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21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szCs w:val="21"/>
                    </w:rPr>
                  </w:pPr>
                  <w:r>
                    <w:rPr>
                      <w:rFonts w:hint="eastAsia" w:ascii="宋体" w:hAnsi="宋体" w:cs="宋体"/>
                      <w:color w:val="000000"/>
                      <w:kern w:val="0"/>
                      <w:szCs w:val="21"/>
                    </w:rPr>
                    <w:t>检测结果</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执行标准</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6-9</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30</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20</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1.0</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0.2</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trPr>
              <w:tc>
                <w:tcPr>
                  <w:tcW w:w="21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是否超标</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olor w:val="000000"/>
                      <w:kern w:val="0"/>
                      <w:szCs w:val="21"/>
                    </w:rPr>
                  </w:pPr>
                  <w:r>
                    <w:rPr>
                      <w:rFonts w:hint="eastAsia" w:ascii="宋体" w:hAnsi="宋体" w:cs="宋体"/>
                      <w:color w:val="000000"/>
                      <w:kern w:val="0"/>
                      <w:szCs w:val="21"/>
                    </w:rPr>
                    <w:t>未超标</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cs="宋体"/>
                      <w:color w:val="000000"/>
                      <w:kern w:val="0"/>
                      <w:szCs w:val="21"/>
                    </w:rPr>
                    <w:t>未超标</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cs="宋体"/>
                      <w:color w:val="000000"/>
                      <w:kern w:val="0"/>
                      <w:szCs w:val="21"/>
                    </w:rPr>
                    <w:t>未超标</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pPr>
                  <w:r>
                    <w:rPr>
                      <w:rFonts w:hint="eastAsia" w:ascii="宋体" w:hAnsi="宋体" w:cs="宋体"/>
                      <w:color w:val="000000"/>
                      <w:kern w:val="0"/>
                      <w:szCs w:val="21"/>
                    </w:rPr>
                    <w:t>未超标</w:t>
                  </w:r>
                </w:p>
              </w:tc>
            </w:tr>
          </w:tbl>
          <w:p>
            <w:pPr>
              <w:rPr>
                <w:rFonts w:ascii="Times New Roman" w:hAnsi="Times New Roman"/>
                <w:szCs w:val="21"/>
              </w:rPr>
            </w:pPr>
          </w:p>
          <w:p>
            <w:pPr>
              <w:spacing w:line="360" w:lineRule="auto"/>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6-3.4 </w:t>
            </w:r>
            <w:r>
              <w:rPr>
                <w:rFonts w:hint="eastAsia" w:ascii="宋体" w:hAnsi="宋体" w:cs="宋体"/>
                <w:sz w:val="24"/>
              </w:rPr>
              <w:t>厂界噪声监测结果与评价</w:t>
            </w:r>
          </w:p>
          <w:p>
            <w:pPr>
              <w:jc w:val="right"/>
              <w:rPr>
                <w:rFonts w:ascii="Times New Roman" w:hAnsi="Times New Roman"/>
                <w:szCs w:val="21"/>
              </w:rPr>
            </w:pPr>
            <w:r>
              <w:rPr>
                <w:rFonts w:ascii="Times New Roman" w:hAnsi="Times New Roman"/>
                <w:szCs w:val="21"/>
              </w:rPr>
              <w:t xml:space="preserve">                                         </w:t>
            </w:r>
            <w:r>
              <w:rPr>
                <w:rFonts w:hint="eastAsia" w:ascii="宋体" w:hAnsi="宋体" w:cs="宋体"/>
                <w:szCs w:val="21"/>
              </w:rPr>
              <w:t>单位：</w:t>
            </w:r>
            <w:r>
              <w:rPr>
                <w:rFonts w:ascii="Times New Roman" w:hAnsi="Times New Roman"/>
                <w:szCs w:val="21"/>
              </w:rPr>
              <w:t>Leq dB</w:t>
            </w:r>
            <w:r>
              <w:rPr>
                <w:rFonts w:hint="eastAsia" w:ascii="宋体" w:hAnsi="宋体" w:cs="宋体"/>
                <w:szCs w:val="21"/>
              </w:rPr>
              <w:t>（</w:t>
            </w:r>
            <w:r>
              <w:rPr>
                <w:rFonts w:ascii="Times New Roman" w:hAnsi="Times New Roman"/>
                <w:szCs w:val="21"/>
              </w:rPr>
              <w:t>A</w:t>
            </w:r>
            <w:r>
              <w:rPr>
                <w:rFonts w:hint="eastAsia" w:ascii="宋体" w:hAnsi="宋体" w:cs="宋体"/>
                <w:szCs w:val="21"/>
              </w:rPr>
              <w:t>）</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4"/>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测点编号</w:t>
                  </w:r>
                </w:p>
              </w:tc>
              <w:tc>
                <w:tcPr>
                  <w:tcW w:w="22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采样点位</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2019.12.4</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2019.12.5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2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昼间</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东厂界外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56.9</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北厂界外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51.2</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西厂界外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50.9</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南厂界外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52.7</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标准</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≤65</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评价</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达标</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测点编号</w:t>
                  </w:r>
                </w:p>
              </w:tc>
              <w:tc>
                <w:tcPr>
                  <w:tcW w:w="22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采样点位</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2019.12.4</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2019.12.5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2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夜间</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东厂界外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50.4</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北厂界外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50.7</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西厂界外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49.7</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22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南厂界外</w:t>
                  </w:r>
                  <w:r>
                    <w:rPr>
                      <w:rFonts w:ascii="Times New Roman" w:hAnsi="Times New Roman"/>
                      <w:szCs w:val="21"/>
                    </w:rPr>
                    <w:t>1m</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48.3</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标准</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≤55</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评价</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达标</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备注</w:t>
                  </w:r>
                </w:p>
              </w:tc>
              <w:tc>
                <w:tcPr>
                  <w:tcW w:w="45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监测期间天气晴，风速</w:t>
                  </w:r>
                  <w:r>
                    <w:rPr>
                      <w:rFonts w:ascii="Times New Roman" w:hAnsi="Times New Roman"/>
                      <w:szCs w:val="21"/>
                    </w:rPr>
                    <w:t>0.9m/s-1.1m/s</w:t>
                  </w:r>
                  <w:r>
                    <w:rPr>
                      <w:rFonts w:hint="eastAsia" w:ascii="宋体" w:hAnsi="宋体" w:cs="宋体"/>
                      <w:szCs w:val="21"/>
                    </w:rPr>
                    <w:t>。</w:t>
                  </w:r>
                </w:p>
              </w:tc>
            </w:tr>
          </w:tbl>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bl>
    <w:p>
      <w:pPr>
        <w:rPr>
          <w:sz w:val="28"/>
          <w:szCs w:val="28"/>
        </w:rPr>
      </w:pPr>
      <w:r>
        <w:rPr>
          <w:sz w:val="28"/>
          <w:szCs w:val="28"/>
        </w:rPr>
        <w:br w:type="page"/>
      </w:r>
    </w:p>
    <w:p>
      <w:pPr>
        <w:rPr>
          <w:sz w:val="28"/>
          <w:szCs w:val="28"/>
        </w:rPr>
      </w:pPr>
      <w:r>
        <w:rPr>
          <w:rFonts w:hint="eastAsia" w:ascii="宋体" w:hAnsi="宋体" w:cs="宋体"/>
          <w:sz w:val="28"/>
          <w:szCs w:val="28"/>
        </w:rPr>
        <w:t>表七、污染物总量核算</w:t>
      </w:r>
    </w:p>
    <w:tbl>
      <w:tblPr>
        <w:tblStyle w:val="11"/>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gridCol w:w="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51" w:type="dxa"/>
          <w:trHeight w:val="2977" w:hRule="atLeast"/>
        </w:trPr>
        <w:tc>
          <w:tcPr>
            <w:tcW w:w="9288" w:type="dxa"/>
          </w:tcPr>
          <w:p>
            <w:pPr>
              <w:spacing w:line="360" w:lineRule="auto"/>
              <w:ind w:firstLine="480" w:firstLineChars="200"/>
              <w:jc w:val="left"/>
              <w:rPr>
                <w:rFonts w:ascii="Times New Roman" w:hAnsi="Times New Roman"/>
                <w:sz w:val="24"/>
              </w:rPr>
            </w:pPr>
            <w:r>
              <w:rPr>
                <w:rFonts w:hint="eastAsia" w:ascii="宋体" w:hAnsi="宋体" w:cs="宋体"/>
                <w:sz w:val="24"/>
              </w:rPr>
              <w:t>污染物排放总量核算见表</w:t>
            </w:r>
            <w:r>
              <w:rPr>
                <w:rFonts w:ascii="Times New Roman" w:hAnsi="Times New Roman"/>
                <w:sz w:val="24"/>
              </w:rPr>
              <w:t>7.1</w:t>
            </w:r>
            <w:r>
              <w:rPr>
                <w:rFonts w:hint="eastAsia" w:ascii="宋体" w:hAnsi="宋体" w:cs="宋体"/>
                <w:sz w:val="24"/>
              </w:rPr>
              <w:t>、</w:t>
            </w:r>
            <w:r>
              <w:rPr>
                <w:rFonts w:ascii="Times New Roman" w:hAnsi="Times New Roman"/>
                <w:sz w:val="24"/>
              </w:rPr>
              <w:t>7.2</w:t>
            </w:r>
            <w:r>
              <w:rPr>
                <w:rFonts w:hint="eastAsia" w:ascii="宋体" w:hAnsi="宋体" w:cs="宋体"/>
                <w:sz w:val="24"/>
              </w:rPr>
              <w:t>、</w:t>
            </w:r>
            <w:r>
              <w:rPr>
                <w:rFonts w:ascii="Times New Roman" w:hAnsi="Times New Roman"/>
                <w:sz w:val="24"/>
              </w:rPr>
              <w:t>7.3</w:t>
            </w:r>
            <w:r>
              <w:rPr>
                <w:rFonts w:hint="eastAsia" w:ascii="宋体" w:hAnsi="宋体" w:cs="宋体"/>
                <w:sz w:val="24"/>
              </w:rPr>
              <w:t>。</w:t>
            </w:r>
          </w:p>
          <w:p>
            <w:pPr>
              <w:jc w:val="center"/>
              <w:rPr>
                <w:rFonts w:ascii="Times New Roman" w:hAnsi="Times New Roman"/>
                <w:szCs w:val="21"/>
              </w:rPr>
            </w:pPr>
            <w:r>
              <w:rPr>
                <w:rFonts w:hint="eastAsia" w:ascii="宋体" w:hAnsi="宋体" w:cs="宋体"/>
                <w:sz w:val="24"/>
              </w:rPr>
              <w:t>表</w:t>
            </w:r>
            <w:r>
              <w:rPr>
                <w:rFonts w:ascii="Times New Roman" w:hAnsi="Times New Roman"/>
                <w:sz w:val="24"/>
              </w:rPr>
              <w:t>7.1</w:t>
            </w:r>
            <w:r>
              <w:rPr>
                <w:rFonts w:hint="eastAsia" w:ascii="宋体" w:hAnsi="宋体" w:cs="宋体"/>
                <w:sz w:val="24"/>
              </w:rPr>
              <w:t>大气污染物排放总量核算结果</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0"/>
              <w:gridCol w:w="1515"/>
              <w:gridCol w:w="1514"/>
              <w:gridCol w:w="1513"/>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2" w:hRule="atLeast"/>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污染物</w:t>
                  </w: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污染源</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排放速率（</w:t>
                  </w:r>
                  <w:r>
                    <w:rPr>
                      <w:rFonts w:ascii="Times New Roman" w:hAnsi="Times New Roman"/>
                      <w:b/>
                      <w:bCs/>
                      <w:szCs w:val="21"/>
                    </w:rPr>
                    <w:t>kg/h</w:t>
                  </w:r>
                  <w:r>
                    <w:rPr>
                      <w:rFonts w:hint="eastAsia" w:ascii="宋体" w:hAnsi="宋体" w:cs="宋体"/>
                      <w:b/>
                      <w:bCs/>
                      <w:szCs w:val="21"/>
                    </w:rPr>
                    <w:t>）</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排放时间（</w:t>
                  </w:r>
                  <w:r>
                    <w:rPr>
                      <w:rFonts w:ascii="Times New Roman" w:hAnsi="Times New Roman"/>
                      <w:b/>
                      <w:bCs/>
                      <w:szCs w:val="21"/>
                    </w:rPr>
                    <w:t>h</w:t>
                  </w:r>
                  <w:r>
                    <w:rPr>
                      <w:rFonts w:hint="eastAsia" w:ascii="宋体" w:hAnsi="宋体" w:cs="宋体"/>
                      <w:b/>
                      <w:bCs/>
                      <w:szCs w:val="21"/>
                    </w:rPr>
                    <w:t>）</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排放量（</w:t>
                  </w:r>
                  <w:r>
                    <w:rPr>
                      <w:rFonts w:ascii="Times New Roman" w:hAnsi="Times New Roman"/>
                      <w:b/>
                      <w:bCs/>
                      <w:szCs w:val="21"/>
                    </w:rPr>
                    <w:t>t/a</w:t>
                  </w:r>
                  <w:r>
                    <w:rPr>
                      <w:rFonts w:hint="eastAsia" w:ascii="宋体" w:hAnsi="宋体" w:cs="宋体"/>
                      <w:b/>
                      <w:bCs/>
                      <w:szCs w:val="21"/>
                    </w:rPr>
                    <w:t>）</w:t>
                  </w:r>
                </w:p>
              </w:tc>
              <w:tc>
                <w:tcPr>
                  <w:tcW w:w="149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年排放总量（</w:t>
                  </w:r>
                  <w:r>
                    <w:rPr>
                      <w:rFonts w:ascii="Times New Roman" w:hAnsi="Times New Roman"/>
                      <w:b/>
                      <w:bCs/>
                      <w:szCs w:val="21"/>
                    </w:rPr>
                    <w:t>t/a</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氮氧化物</w:t>
                  </w: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5.10 </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7200</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36.7 </w:t>
                  </w:r>
                </w:p>
              </w:tc>
              <w:tc>
                <w:tcPr>
                  <w:tcW w:w="1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6.90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49.7 </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6.00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43.2</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二氧化硫</w:t>
                  </w: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ascii="Times New Roman" w:hAnsi="Times New Roman"/>
                      <w:szCs w:val="21"/>
                    </w:rPr>
                    <w:t>1#</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0.13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0.936</w:t>
                  </w:r>
                </w:p>
              </w:tc>
              <w:tc>
                <w:tcPr>
                  <w:tcW w:w="1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56.304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ascii="Times New Roman" w:hAnsi="Times New Roman"/>
                      <w:szCs w:val="21"/>
                    </w:rPr>
                    <w:t>2#</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2.99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21.5 </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ascii="Times New Roman" w:hAnsi="Times New Roman"/>
                      <w:szCs w:val="21"/>
                    </w:rPr>
                    <w:t>3#</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4.70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33.8 </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szCs w:val="21"/>
                    </w:rPr>
                    <w:t>烟尘</w:t>
                  </w: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0.70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5.04 </w:t>
                  </w:r>
                </w:p>
              </w:tc>
              <w:tc>
                <w:tcPr>
                  <w:tcW w:w="1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26.93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1.30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9.36 </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p>
              </w:tc>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1.74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12.53 </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bl>
          <w:p>
            <w:pPr>
              <w:rPr>
                <w:rFonts w:ascii="Times New Roman" w:hAnsi="Times New Roman"/>
                <w:szCs w:val="21"/>
              </w:rPr>
            </w:pPr>
          </w:p>
          <w:p>
            <w:pPr>
              <w:jc w:val="center"/>
              <w:rPr>
                <w:rFonts w:ascii="Times New Roman" w:hAnsi="Times New Roman"/>
                <w:szCs w:val="21"/>
              </w:rPr>
            </w:pPr>
            <w:r>
              <w:rPr>
                <w:rFonts w:hint="eastAsia" w:ascii="宋体" w:hAnsi="宋体" w:cs="宋体"/>
                <w:sz w:val="24"/>
              </w:rPr>
              <w:t>表</w:t>
            </w:r>
            <w:r>
              <w:rPr>
                <w:rFonts w:ascii="Times New Roman" w:hAnsi="Times New Roman"/>
                <w:sz w:val="24"/>
              </w:rPr>
              <w:t>7.2</w:t>
            </w:r>
            <w:r>
              <w:rPr>
                <w:rFonts w:hint="eastAsia" w:ascii="宋体" w:hAnsi="宋体" w:cs="宋体"/>
                <w:sz w:val="24"/>
              </w:rPr>
              <w:t>水污染物排放总量核算结果与评价</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1"/>
              <w:gridCol w:w="1515"/>
              <w:gridCol w:w="1514"/>
              <w:gridCol w:w="1512"/>
              <w:gridCol w:w="1499"/>
            </w:tblGrid>
            <w:tr>
              <w:tblPrEx>
                <w:tblLayout w:type="fixed"/>
              </w:tblPrEx>
              <w:trPr>
                <w:trHeight w:val="902" w:hRule="atLeast"/>
              </w:trPr>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排放口</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污染物</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平均排放浓度（</w:t>
                  </w:r>
                  <w:r>
                    <w:rPr>
                      <w:rFonts w:ascii="Times New Roman" w:hAnsi="Times New Roman"/>
                      <w:b/>
                      <w:bCs/>
                      <w:szCs w:val="21"/>
                    </w:rPr>
                    <w:t>mg/L</w:t>
                  </w:r>
                  <w:r>
                    <w:rPr>
                      <w:rFonts w:hint="eastAsia" w:ascii="宋体" w:hAnsi="宋体" w:cs="宋体"/>
                      <w:b/>
                      <w:bCs/>
                      <w:szCs w:val="21"/>
                    </w:rPr>
                    <w:t>）</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废水排放量（</w:t>
                  </w:r>
                  <w:r>
                    <w:rPr>
                      <w:rFonts w:ascii="Times New Roman" w:hAnsi="Times New Roman"/>
                      <w:b/>
                      <w:bCs/>
                      <w:szCs w:val="21"/>
                    </w:rPr>
                    <w:t>t</w:t>
                  </w:r>
                  <w:r>
                    <w:rPr>
                      <w:rFonts w:hint="eastAsia" w:ascii="宋体" w:hAnsi="宋体" w:cs="宋体"/>
                      <w:b/>
                      <w:bCs/>
                      <w:szCs w:val="21"/>
                    </w:rPr>
                    <w:t>）</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年运行时间（</w:t>
                  </w:r>
                  <w:r>
                    <w:rPr>
                      <w:rFonts w:ascii="Times New Roman" w:hAnsi="Times New Roman"/>
                      <w:b/>
                      <w:bCs/>
                      <w:szCs w:val="21"/>
                    </w:rPr>
                    <w:t>d</w:t>
                  </w:r>
                  <w:r>
                    <w:rPr>
                      <w:rFonts w:hint="eastAsia" w:ascii="宋体" w:hAnsi="宋体" w:cs="宋体"/>
                      <w:b/>
                      <w:bCs/>
                      <w:szCs w:val="21"/>
                    </w:rPr>
                    <w:t>）</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年排放总量（</w:t>
                  </w:r>
                  <w:r>
                    <w:rPr>
                      <w:rFonts w:ascii="Times New Roman" w:hAnsi="Times New Roman"/>
                      <w:b/>
                      <w:bCs/>
                      <w:szCs w:val="21"/>
                    </w:rPr>
                    <w:t>t/a</w:t>
                  </w:r>
                  <w:r>
                    <w:rPr>
                      <w:rFonts w:hint="eastAsia" w:ascii="宋体" w:hAnsi="宋体" w:cs="宋体"/>
                      <w:b/>
                      <w:bCs/>
                      <w:szCs w:val="21"/>
                    </w:rPr>
                    <w:t>）</w:t>
                  </w:r>
                </w:p>
              </w:tc>
            </w:tr>
            <w:tr>
              <w:tblPrEx>
                <w:tblLayout w:type="fixed"/>
              </w:tblPrEx>
              <w:tc>
                <w:tcPr>
                  <w:tcW w:w="15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接管排口</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废水量</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48</w:t>
                  </w:r>
                </w:p>
              </w:tc>
              <w:tc>
                <w:tcPr>
                  <w:tcW w:w="15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327</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15696.0</w:t>
                  </w:r>
                </w:p>
              </w:tc>
            </w:tr>
            <w:tr>
              <w:tblPrEx>
                <w:tblLayout w:type="fixed"/>
              </w:tblPrEx>
              <w:tc>
                <w:tcPr>
                  <w:tcW w:w="15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COD</w:t>
                  </w:r>
                  <w:r>
                    <w:rPr>
                      <w:rFonts w:ascii="Times New Roman" w:hAnsi="Times New Roman"/>
                      <w:szCs w:val="21"/>
                      <w:vertAlign w:val="subscript"/>
                    </w:rPr>
                    <w:t>Cr</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50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0.790 </w:t>
                  </w:r>
                </w:p>
              </w:tc>
            </w:tr>
            <w:tr>
              <w:tblPrEx>
                <w:tblLayout w:type="fixed"/>
              </w:tblPrEx>
              <w:tc>
                <w:tcPr>
                  <w:tcW w:w="15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29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0.459 </w:t>
                  </w:r>
                </w:p>
              </w:tc>
            </w:tr>
            <w:tr>
              <w:tblPrEx>
                <w:tblLayout w:type="fixed"/>
              </w:tblPrEx>
              <w:tc>
                <w:tcPr>
                  <w:tcW w:w="151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石油类</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0.99 </w:t>
                  </w: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0.016 </w:t>
                  </w:r>
                </w:p>
              </w:tc>
            </w:tr>
          </w:tbl>
          <w:p>
            <w:pPr>
              <w:rPr>
                <w:rFonts w:ascii="Times New Roman" w:hAnsi="Times New Roman"/>
                <w:szCs w:val="21"/>
              </w:rPr>
            </w:pPr>
          </w:p>
          <w:p>
            <w:pPr>
              <w:jc w:val="center"/>
              <w:rPr>
                <w:rFonts w:ascii="Times New Roman" w:hAnsi="Times New Roman"/>
                <w:sz w:val="24"/>
              </w:rPr>
            </w:pPr>
            <w:r>
              <w:rPr>
                <w:rFonts w:hint="eastAsia" w:ascii="宋体" w:hAnsi="宋体" w:cs="宋体"/>
                <w:sz w:val="24"/>
              </w:rPr>
              <w:t>表</w:t>
            </w:r>
            <w:r>
              <w:rPr>
                <w:rFonts w:ascii="Times New Roman" w:hAnsi="Times New Roman"/>
                <w:sz w:val="24"/>
              </w:rPr>
              <w:t xml:space="preserve">7.3 </w:t>
            </w:r>
            <w:r>
              <w:rPr>
                <w:rFonts w:hint="eastAsia" w:ascii="宋体" w:hAnsi="宋体" w:cs="宋体"/>
                <w:sz w:val="24"/>
              </w:rPr>
              <w:t>污染物排放总量与控制指标对照</w:t>
            </w:r>
            <w:r>
              <w:rPr>
                <w:rFonts w:ascii="Times New Roman" w:hAnsi="Times New Roman"/>
                <w:sz w:val="24"/>
              </w:rPr>
              <w:t xml:space="preserve"> </w:t>
            </w:r>
            <w:r>
              <w:rPr>
                <w:rFonts w:hint="eastAsia" w:ascii="宋体" w:hAnsi="宋体" w:cs="宋体"/>
                <w:sz w:val="24"/>
              </w:rPr>
              <w:t>单位：</w:t>
            </w:r>
            <w:r>
              <w:rPr>
                <w:rFonts w:ascii="Times New Roman" w:hAnsi="Times New Roman"/>
                <w:sz w:val="24"/>
              </w:rPr>
              <w:t>t/a</w:t>
            </w: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814"/>
              <w:gridCol w:w="1817"/>
              <w:gridCol w:w="1818"/>
              <w:gridCol w:w="1799"/>
            </w:tblGrid>
            <w:tr>
              <w:tblPrEx>
                <w:tblLayout w:type="fixed"/>
              </w:tblPrEx>
              <w:trPr>
                <w:trHeight w:val="902" w:hRule="atLeast"/>
              </w:trPr>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类别</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污染物</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年排放总量</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总量控制指标</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szCs w:val="21"/>
                    </w:rPr>
                  </w:pPr>
                  <w:r>
                    <w:rPr>
                      <w:rFonts w:hint="eastAsia" w:ascii="宋体" w:hAnsi="宋体" w:cs="宋体"/>
                      <w:b/>
                      <w:bCs/>
                      <w:szCs w:val="21"/>
                    </w:rPr>
                    <w:t>总量控制情况</w:t>
                  </w:r>
                </w:p>
              </w:tc>
            </w:tr>
            <w:tr>
              <w:tblPrEx>
                <w:tblLayout w:type="fixed"/>
              </w:tblPrEx>
              <w:tc>
                <w:tcPr>
                  <w:tcW w:w="18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废气（全厂）</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氮氧化物</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129.6</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479.61</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二氧化硫</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56.304</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421.28</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烟尘</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26.93 </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60.85</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废水（接管考核量）</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废水量</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15696.0</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16024.8</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COD</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0.790 </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1.646</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0.459 </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2.182</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r>
              <w:tblPrEx>
                <w:tblLayout w:type="fixed"/>
              </w:tblPrEx>
              <w:tc>
                <w:tcPr>
                  <w:tcW w:w="181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石油类</w:t>
                  </w:r>
                </w:p>
              </w:tc>
              <w:tc>
                <w:tcPr>
                  <w:tcW w:w="1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 xml:space="preserve">0.016 </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0.245</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未超出</w:t>
                  </w:r>
                </w:p>
              </w:tc>
            </w:tr>
          </w:tbl>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703" w:hRule="atLeast"/>
        </w:trPr>
        <w:tc>
          <w:tcPr>
            <w:tcW w:w="9339" w:type="dxa"/>
            <w:gridSpan w:val="2"/>
          </w:tcPr>
          <w:p>
            <w:pPr>
              <w:spacing w:line="360" w:lineRule="auto"/>
              <w:jc w:val="left"/>
              <w:rPr>
                <w:rFonts w:ascii="Times New Roman" w:hAnsi="Times New Roman"/>
                <w:sz w:val="24"/>
              </w:rPr>
            </w:pPr>
            <w:r>
              <w:rPr>
                <w:rFonts w:hint="eastAsia" w:ascii="宋体" w:hAnsi="宋体" w:cs="宋体"/>
                <w:sz w:val="24"/>
              </w:rPr>
              <w:t>建设项目环境影响报告表主要结论、审批部门审批决定和环评批复落实情况：</w:t>
            </w:r>
          </w:p>
          <w:p>
            <w:pPr>
              <w:spacing w:line="360" w:lineRule="auto"/>
              <w:jc w:val="left"/>
              <w:rPr>
                <w:rFonts w:ascii="Times New Roman" w:hAnsi="Times New Roman"/>
                <w:sz w:val="24"/>
              </w:rPr>
            </w:pPr>
            <w:r>
              <w:rPr>
                <w:rFonts w:ascii="Times New Roman" w:hAnsi="Times New Roman"/>
                <w:sz w:val="24"/>
              </w:rPr>
              <w:t>1.</w:t>
            </w:r>
            <w:r>
              <w:rPr>
                <w:rFonts w:hint="eastAsia" w:ascii="宋体" w:hAnsi="宋体" w:cs="宋体"/>
                <w:sz w:val="24"/>
              </w:rPr>
              <w:t>主要结论：</w:t>
            </w:r>
          </w:p>
          <w:p>
            <w:pPr>
              <w:spacing w:line="360" w:lineRule="auto"/>
              <w:ind w:firstLine="480" w:firstLineChars="200"/>
              <w:jc w:val="left"/>
              <w:rPr>
                <w:rFonts w:ascii="Times New Roman" w:hAnsi="Times New Roman"/>
                <w:sz w:val="24"/>
              </w:rPr>
            </w:pPr>
            <w:r>
              <w:rPr>
                <w:rFonts w:hint="eastAsia" w:ascii="宋体" w:hAnsi="宋体" w:cs="宋体"/>
                <w:sz w:val="24"/>
              </w:rPr>
              <w:t>江苏森达热电集团有限公司生物质替代燃煤发电供热技术改造项目符合国家产业政策，符合建湖县经济开发区产业定位，符合城市发展总体规划和土地利用规划，项目选址合理。项目运营期采取的污染防治措施有效可行；产生的废气、废水、噪声能够达标排放，对周围环境的影响较小，项目建设不会改变区域环境功能；项目满足总量控制要求，环境风险可以接受。因此，在项目建设过程中有效落实各项污染防治措施的基础上，并充分考虑环评提出的建议后，从环境保护角度分析，该项目的建设可行。</w:t>
            </w:r>
          </w:p>
          <w:p>
            <w:pPr>
              <w:spacing w:line="360" w:lineRule="auto"/>
              <w:jc w:val="left"/>
              <w:rPr>
                <w:rFonts w:ascii="Times New Roman" w:hAnsi="Times New Roman"/>
                <w:sz w:val="24"/>
              </w:rPr>
            </w:pPr>
            <w:r>
              <w:rPr>
                <w:rFonts w:ascii="Times New Roman" w:hAnsi="Times New Roman"/>
                <w:sz w:val="24"/>
              </w:rPr>
              <w:t>2.</w:t>
            </w:r>
            <w:r>
              <w:rPr>
                <w:rFonts w:hint="eastAsia" w:ascii="宋体" w:hAnsi="宋体" w:cs="宋体"/>
                <w:sz w:val="24"/>
              </w:rPr>
              <w:t>审批部门审批决定：</w:t>
            </w:r>
          </w:p>
          <w:p>
            <w:pPr>
              <w:spacing w:line="360" w:lineRule="auto"/>
              <w:ind w:firstLine="480" w:firstLineChars="200"/>
              <w:jc w:val="left"/>
              <w:rPr>
                <w:rFonts w:ascii="Times New Roman" w:hAnsi="Times New Roman"/>
                <w:sz w:val="24"/>
              </w:rPr>
            </w:pPr>
            <w:r>
              <w:rPr>
                <w:rFonts w:hint="eastAsia" w:ascii="宋体" w:hAnsi="宋体" w:cs="宋体"/>
                <w:sz w:val="24"/>
              </w:rPr>
              <w:t>《关于江苏森达热电集团有限公司生物质替代燃煤发电供热技术改造项目环境影响报告表的审批意见》</w:t>
            </w:r>
            <w:r>
              <w:rPr>
                <w:rFonts w:ascii="Times New Roman" w:hAnsi="Times New Roman"/>
                <w:sz w:val="24"/>
              </w:rPr>
              <w:t>(</w:t>
            </w:r>
            <w:r>
              <w:rPr>
                <w:rFonts w:hint="eastAsia" w:ascii="宋体" w:hAnsi="宋体" w:cs="宋体"/>
                <w:sz w:val="24"/>
              </w:rPr>
              <w:t>建湖县环境保护局，建环表复</w:t>
            </w:r>
            <w:r>
              <w:rPr>
                <w:rFonts w:ascii="Times New Roman" w:hAnsi="Times New Roman"/>
                <w:sz w:val="24"/>
              </w:rPr>
              <w:t>[2018]16</w:t>
            </w:r>
            <w:r>
              <w:rPr>
                <w:rFonts w:hint="eastAsia" w:ascii="宋体" w:hAnsi="宋体" w:cs="宋体"/>
                <w:sz w:val="24"/>
              </w:rPr>
              <w:t>号，</w:t>
            </w:r>
            <w:r>
              <w:rPr>
                <w:rFonts w:ascii="Times New Roman" w:hAnsi="Times New Roman"/>
                <w:sz w:val="24"/>
              </w:rPr>
              <w:t>2018</w:t>
            </w:r>
            <w:r>
              <w:rPr>
                <w:rFonts w:hint="eastAsia" w:ascii="宋体" w:hAnsi="宋体" w:cs="宋体"/>
                <w:sz w:val="24"/>
              </w:rPr>
              <w:t>年</w:t>
            </w:r>
            <w:r>
              <w:rPr>
                <w:rFonts w:ascii="Times New Roman" w:hAnsi="Times New Roman"/>
                <w:sz w:val="24"/>
              </w:rPr>
              <w:t>1</w:t>
            </w:r>
            <w:r>
              <w:rPr>
                <w:rFonts w:hint="eastAsia" w:ascii="宋体" w:hAnsi="宋体" w:cs="宋体"/>
                <w:sz w:val="24"/>
              </w:rPr>
              <w:t>月</w:t>
            </w:r>
            <w:r>
              <w:rPr>
                <w:rFonts w:ascii="Times New Roman" w:hAnsi="Times New Roman"/>
                <w:sz w:val="24"/>
              </w:rPr>
              <w:t>)</w:t>
            </w:r>
            <w:r>
              <w:rPr>
                <w:rFonts w:hint="eastAsia" w:ascii="宋体" w:hAnsi="宋体" w:cs="宋体"/>
                <w:sz w:val="24"/>
              </w:rPr>
              <w:t>，见附件。</w:t>
            </w:r>
          </w:p>
          <w:p>
            <w:pPr>
              <w:spacing w:line="360" w:lineRule="auto"/>
              <w:jc w:val="left"/>
              <w:rPr>
                <w:rFonts w:ascii="Times New Roman" w:hAnsi="Times New Roman"/>
                <w:sz w:val="24"/>
              </w:rPr>
            </w:pPr>
            <w:r>
              <w:rPr>
                <w:rFonts w:ascii="Times New Roman" w:hAnsi="Times New Roman"/>
                <w:sz w:val="24"/>
              </w:rPr>
              <w:t>3.</w:t>
            </w:r>
            <w:r>
              <w:rPr>
                <w:rFonts w:hint="eastAsia" w:ascii="宋体" w:hAnsi="宋体" w:cs="宋体"/>
                <w:sz w:val="24"/>
              </w:rPr>
              <w:t>环评批复落实情况</w:t>
            </w:r>
          </w:p>
          <w:tbl>
            <w:tblPr>
              <w:tblStyle w:val="11"/>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920"/>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序号</w:t>
                  </w:r>
                </w:p>
              </w:tc>
              <w:tc>
                <w:tcPr>
                  <w:tcW w:w="49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检查内容</w:t>
                  </w:r>
                </w:p>
              </w:tc>
              <w:tc>
                <w:tcPr>
                  <w:tcW w:w="31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宋体" w:hAnsi="宋体" w:cs="宋体"/>
                      <w:szCs w:val="21"/>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本次技改项目无工业废水排放，不新增生活污水排放。技改后，全厂直流冷却水排入西塘河；食堂废水经隔油池预处理后和生活污水混合进入地埋式污水处理装置处理达标后用于厂区绿化；轴承冷却废水和其他杂用水处理达接管标准后接城东污水处理厂集中处理。</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全厂直流冷却水达标排入西塘河；食堂废水利用现有隔油池预处理后与</w:t>
                  </w:r>
                  <w:r>
                    <w:rPr>
                      <w:rFonts w:hint="default" w:ascii="宋体" w:hAnsi="宋体" w:cs="宋体"/>
                      <w:szCs w:val="21"/>
                    </w:rPr>
                    <w:t>生产区</w:t>
                  </w:r>
                  <w:r>
                    <w:rPr>
                      <w:rFonts w:hint="eastAsia" w:ascii="宋体" w:hAnsi="宋体" w:cs="宋体"/>
                      <w:szCs w:val="21"/>
                    </w:rPr>
                    <w:t>生活污水混合进入地埋式污水处理装置处理用于厂区绿化；轴承冷却废水和其他杂用水处理达接管标准后接城东污水处理厂集中处理。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物料堆场落实报告表中提出的降尘措施，堆场道路及时洒水押尘；锅炉燃烧废气经</w:t>
                  </w:r>
                  <w:r>
                    <w:rPr>
                      <w:rFonts w:ascii="Times New Roman" w:hAnsi="Times New Roman"/>
                      <w:szCs w:val="21"/>
                    </w:rPr>
                    <w:t>“</w:t>
                  </w:r>
                  <w:r>
                    <w:rPr>
                      <w:rFonts w:hint="eastAsia" w:ascii="宋体" w:hAnsi="宋体" w:cs="宋体"/>
                      <w:szCs w:val="21"/>
                    </w:rPr>
                    <w:t>低氮燃烧</w:t>
                  </w:r>
                  <w:r>
                    <w:rPr>
                      <w:rFonts w:ascii="Times New Roman" w:hAnsi="Times New Roman"/>
                      <w:szCs w:val="21"/>
                    </w:rPr>
                    <w:t>+</w:t>
                  </w:r>
                  <w:r>
                    <w:rPr>
                      <w:rFonts w:hint="eastAsia" w:ascii="宋体" w:hAnsi="宋体" w:cs="宋体"/>
                      <w:szCs w:val="21"/>
                    </w:rPr>
                    <w:t>布袋除尘</w:t>
                  </w:r>
                  <w:r>
                    <w:rPr>
                      <w:rFonts w:ascii="Times New Roman" w:hAnsi="Times New Roman"/>
                      <w:szCs w:val="21"/>
                    </w:rPr>
                    <w:t>”</w:t>
                  </w:r>
                  <w:r>
                    <w:rPr>
                      <w:rFonts w:hint="eastAsia" w:ascii="宋体" w:hAnsi="宋体" w:cs="宋体"/>
                      <w:szCs w:val="21"/>
                    </w:rPr>
                    <w:t>处理达标后通过</w:t>
                  </w:r>
                  <w:r>
                    <w:rPr>
                      <w:rFonts w:ascii="Times New Roman" w:hAnsi="Times New Roman"/>
                      <w:szCs w:val="21"/>
                    </w:rPr>
                    <w:t>100</w:t>
                  </w:r>
                  <w:r>
                    <w:rPr>
                      <w:rFonts w:hint="eastAsia" w:ascii="宋体" w:hAnsi="宋体" w:cs="宋体"/>
                      <w:szCs w:val="21"/>
                    </w:rPr>
                    <w:t>米高排气筒排放；干灰库粉尘经布袋除尘器处理达标后排放。粉尘执行《大气污染物综合排放标准》</w:t>
                  </w:r>
                  <w:r>
                    <w:rPr>
                      <w:rFonts w:ascii="Times New Roman" w:hAnsi="Times New Roman"/>
                      <w:szCs w:val="21"/>
                    </w:rPr>
                    <w:t>(GB 16297-1996)</w:t>
                  </w:r>
                  <w:r>
                    <w:rPr>
                      <w:rFonts w:hint="eastAsia" w:ascii="宋体" w:hAnsi="宋体" w:cs="宋体"/>
                      <w:szCs w:val="21"/>
                    </w:rPr>
                    <w:t>表</w:t>
                  </w:r>
                  <w:r>
                    <w:rPr>
                      <w:rFonts w:ascii="Times New Roman" w:hAnsi="Times New Roman"/>
                      <w:szCs w:val="21"/>
                    </w:rPr>
                    <w:t>2</w:t>
                  </w:r>
                  <w:r>
                    <w:rPr>
                      <w:rFonts w:hint="eastAsia" w:ascii="宋体" w:hAnsi="宋体" w:cs="宋体"/>
                      <w:szCs w:val="21"/>
                    </w:rPr>
                    <w:t>中无组织排放监控浓度限值，锅炉排放执行《锅炉大气污染物排放标准》</w:t>
                  </w:r>
                  <w:r>
                    <w:rPr>
                      <w:rFonts w:ascii="Times New Roman" w:hAnsi="Times New Roman"/>
                      <w:szCs w:val="21"/>
                    </w:rPr>
                    <w:t>(GB 13271-2014)</w:t>
                  </w:r>
                  <w:r>
                    <w:rPr>
                      <w:rFonts w:hint="eastAsia" w:ascii="宋体" w:hAnsi="宋体" w:cs="宋体"/>
                      <w:szCs w:val="21"/>
                    </w:rPr>
                    <w:t>表</w:t>
                  </w:r>
                  <w:r>
                    <w:rPr>
                      <w:rFonts w:ascii="Times New Roman" w:hAnsi="Times New Roman"/>
                      <w:szCs w:val="21"/>
                    </w:rPr>
                    <w:t>2</w:t>
                  </w:r>
                  <w:r>
                    <w:rPr>
                      <w:rFonts w:hint="eastAsia" w:ascii="宋体" w:hAnsi="宋体" w:cs="宋体"/>
                      <w:szCs w:val="21"/>
                    </w:rPr>
                    <w:t>燃煤锅炉标准。</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堆场道路定时洒水押尘；锅炉燃烧废气经</w:t>
                  </w:r>
                  <w:r>
                    <w:rPr>
                      <w:rFonts w:ascii="Times New Roman" w:hAnsi="Times New Roman"/>
                      <w:szCs w:val="21"/>
                    </w:rPr>
                    <w:t>“</w:t>
                  </w:r>
                  <w:r>
                    <w:rPr>
                      <w:rFonts w:hint="eastAsia" w:ascii="宋体" w:hAnsi="宋体" w:cs="宋体"/>
                      <w:szCs w:val="21"/>
                    </w:rPr>
                    <w:t>低氮燃烧</w:t>
                  </w:r>
                  <w:r>
                    <w:rPr>
                      <w:rFonts w:ascii="Times New Roman" w:hAnsi="Times New Roman"/>
                      <w:szCs w:val="21"/>
                    </w:rPr>
                    <w:t>+</w:t>
                  </w:r>
                  <w:r>
                    <w:rPr>
                      <w:rFonts w:hint="eastAsia" w:ascii="宋体" w:hAnsi="宋体" w:cs="宋体"/>
                      <w:szCs w:val="21"/>
                    </w:rPr>
                    <w:t>布袋除尘</w:t>
                  </w:r>
                  <w:r>
                    <w:rPr>
                      <w:rFonts w:ascii="Times New Roman" w:hAnsi="Times New Roman"/>
                      <w:szCs w:val="21"/>
                    </w:rPr>
                    <w:t>”</w:t>
                  </w:r>
                  <w:r>
                    <w:rPr>
                      <w:rFonts w:hint="eastAsia" w:ascii="宋体" w:hAnsi="宋体" w:cs="宋体"/>
                      <w:szCs w:val="21"/>
                    </w:rPr>
                    <w:t>处理后排放达标后通过</w:t>
                  </w:r>
                  <w:r>
                    <w:rPr>
                      <w:rFonts w:ascii="Times New Roman" w:hAnsi="Times New Roman"/>
                      <w:szCs w:val="21"/>
                    </w:rPr>
                    <w:t>100</w:t>
                  </w:r>
                  <w:r>
                    <w:rPr>
                      <w:rFonts w:hint="eastAsia" w:ascii="宋体" w:hAnsi="宋体" w:cs="宋体"/>
                      <w:szCs w:val="21"/>
                    </w:rPr>
                    <w:t>米高排气筒排放；干灰库粉尘经布袋除尘器处理后排放。废气达标排放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4"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落实环评表中提出的各种降噪防振措施。优先选用符合国家要求的高性能低噪声设备，主要声源设备采用减振基础，合理布局，确保厂界环境噪声达标排放，排放标准执行《工业企业厂界环境噪声排放标准》</w:t>
                  </w:r>
                  <w:r>
                    <w:rPr>
                      <w:rFonts w:ascii="Times New Roman" w:hAnsi="Times New Roman"/>
                      <w:szCs w:val="21"/>
                    </w:rPr>
                    <w:t>(GB12348-2008) 3</w:t>
                  </w:r>
                  <w:r>
                    <w:rPr>
                      <w:rFonts w:hint="eastAsia" w:ascii="宋体" w:hAnsi="宋体" w:cs="宋体"/>
                      <w:szCs w:val="21"/>
                    </w:rPr>
                    <w:t>、</w:t>
                  </w:r>
                  <w:r>
                    <w:rPr>
                      <w:rFonts w:ascii="Times New Roman" w:hAnsi="Times New Roman"/>
                      <w:szCs w:val="21"/>
                    </w:rPr>
                    <w:t>4</w:t>
                  </w:r>
                  <w:r>
                    <w:rPr>
                      <w:rFonts w:hint="eastAsia" w:ascii="宋体" w:hAnsi="宋体" w:cs="宋体"/>
                      <w:szCs w:val="21"/>
                    </w:rPr>
                    <w:t>类标准。</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噪声达标排放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落实环评表中提出的各类固废综合利用和安全处置途径。灰渣回收出售，综合利用；废机油委托有资质的单位处置：生活垃圾由当地环卫部门统一收集，卫生填埋。</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已落实各类固体污染物的收集、综合利用、处置措施。灰渣回收出售；废机油委托有资质的单位处置：生活垃圾由当地环卫部门统一收集，卫生</w:t>
                  </w:r>
                  <w:r>
                    <w:rPr>
                      <w:rFonts w:hint="default" w:ascii="宋体" w:hAnsi="宋体" w:cs="宋体"/>
                      <w:szCs w:val="21"/>
                    </w:rPr>
                    <w:t>填埋</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本项目以秸秆堆场、码头、千灰库、料仓为边界分别设置</w:t>
                  </w:r>
                  <w:r>
                    <w:rPr>
                      <w:rFonts w:ascii="Times New Roman" w:hAnsi="Times New Roman"/>
                      <w:szCs w:val="21"/>
                    </w:rPr>
                    <w:t>50m</w:t>
                  </w:r>
                  <w:r>
                    <w:rPr>
                      <w:rFonts w:hint="eastAsia" w:ascii="宋体" w:hAnsi="宋体" w:cs="宋体"/>
                      <w:szCs w:val="21"/>
                    </w:rPr>
                    <w:t>的卫生防护距离，项目建成后，防护距离内禁止新建医院、学校、居住区等环境敏感目标。</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本项目以秸秆堆场、码头、千灰库、料仓为边界分别设置</w:t>
                  </w:r>
                  <w:r>
                    <w:rPr>
                      <w:rFonts w:ascii="Times New Roman" w:hAnsi="Times New Roman"/>
                      <w:szCs w:val="21"/>
                    </w:rPr>
                    <w:t>50m</w:t>
                  </w:r>
                  <w:r>
                    <w:rPr>
                      <w:rFonts w:hint="eastAsia" w:ascii="宋体" w:hAnsi="宋体" w:cs="宋体"/>
                      <w:szCs w:val="21"/>
                    </w:rPr>
                    <w:t>的卫生防护距离。该范围内现无环境敏感目标。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7"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按《江苏省城市居住和单位绿化标准》</w:t>
                  </w:r>
                  <w:r>
                    <w:rPr>
                      <w:rFonts w:ascii="Times New Roman" w:hAnsi="Times New Roman"/>
                      <w:szCs w:val="21"/>
                    </w:rPr>
                    <w:t>(DB32/139-95)</w:t>
                  </w:r>
                  <w:r>
                    <w:rPr>
                      <w:rFonts w:hint="eastAsia" w:ascii="宋体" w:hAnsi="宋体" w:cs="宋体"/>
                      <w:szCs w:val="21"/>
                    </w:rPr>
                    <w:t>的要求设计厂区绿化方案以减轻噪声对环境的影响。</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已设置厂界绿化隔离带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4920"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按《江苏省排污口设置及规范化整治管理办法》</w:t>
                  </w:r>
                  <w:r>
                    <w:rPr>
                      <w:rFonts w:ascii="Times New Roman" w:hAnsi="Times New Roman"/>
                      <w:szCs w:val="21"/>
                    </w:rPr>
                    <w:t>(</w:t>
                  </w:r>
                  <w:r>
                    <w:rPr>
                      <w:rFonts w:hint="eastAsia" w:ascii="宋体" w:hAnsi="宋体" w:cs="宋体"/>
                      <w:szCs w:val="21"/>
                    </w:rPr>
                    <w:t>苏环控</w:t>
                  </w:r>
                  <w:r>
                    <w:rPr>
                      <w:rFonts w:ascii="Times New Roman" w:hAnsi="Times New Roman"/>
                      <w:szCs w:val="21"/>
                    </w:rPr>
                    <w:t>(</w:t>
                  </w:r>
                  <w:r>
                    <w:rPr>
                      <w:rFonts w:hint="eastAsia" w:ascii="宋体" w:hAnsi="宋体" w:cs="宋体"/>
                      <w:szCs w:val="21"/>
                    </w:rPr>
                    <w:t>【</w:t>
                  </w:r>
                  <w:r>
                    <w:rPr>
                      <w:rFonts w:ascii="Times New Roman" w:hAnsi="Times New Roman"/>
                      <w:szCs w:val="21"/>
                    </w:rPr>
                    <w:t>1997</w:t>
                  </w:r>
                  <w:r>
                    <w:rPr>
                      <w:rFonts w:hint="eastAsia" w:ascii="宋体" w:hAnsi="宋体" w:cs="宋体"/>
                      <w:szCs w:val="21"/>
                    </w:rPr>
                    <w:t>】</w:t>
                  </w:r>
                  <w:r>
                    <w:rPr>
                      <w:rFonts w:ascii="Times New Roman" w:hAnsi="Times New Roman"/>
                      <w:szCs w:val="21"/>
                    </w:rPr>
                    <w:t>122</w:t>
                  </w:r>
                  <w:r>
                    <w:rPr>
                      <w:rFonts w:hint="eastAsia" w:ascii="宋体" w:hAnsi="宋体" w:cs="宋体"/>
                      <w:szCs w:val="21"/>
                    </w:rPr>
                    <w:t>号</w:t>
                  </w:r>
                  <w:r>
                    <w:rPr>
                      <w:rFonts w:ascii="Times New Roman" w:hAnsi="Times New Roman"/>
                      <w:szCs w:val="21"/>
                    </w:rPr>
                    <w:t>)</w:t>
                  </w:r>
                  <w:r>
                    <w:rPr>
                      <w:rFonts w:hint="eastAsia" w:ascii="宋体" w:hAnsi="宋体" w:cs="宋体"/>
                      <w:szCs w:val="21"/>
                    </w:rPr>
                    <w:t>的要求设置各类排污口和固废堆放场，</w:t>
                  </w:r>
                </w:p>
              </w:tc>
              <w:tc>
                <w:tcPr>
                  <w:tcW w:w="3196" w:type="dxa"/>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hint="eastAsia" w:ascii="宋体" w:hAnsi="宋体" w:cs="宋体"/>
                      <w:szCs w:val="21"/>
                    </w:rPr>
                    <w:t>已按照《江苏省排污口设置及规范化整治管理办法》</w:t>
                  </w:r>
                  <w:r>
                    <w:rPr>
                      <w:rFonts w:ascii="Times New Roman" w:hAnsi="Times New Roman"/>
                      <w:szCs w:val="21"/>
                    </w:rPr>
                    <w:t>(</w:t>
                  </w:r>
                  <w:r>
                    <w:rPr>
                      <w:rFonts w:hint="eastAsia" w:ascii="宋体" w:hAnsi="宋体" w:cs="宋体"/>
                      <w:szCs w:val="21"/>
                    </w:rPr>
                    <w:t>苏环控</w:t>
                  </w:r>
                  <w:r>
                    <w:rPr>
                      <w:rFonts w:ascii="Times New Roman" w:hAnsi="Times New Roman"/>
                      <w:szCs w:val="21"/>
                    </w:rPr>
                    <w:t>(</w:t>
                  </w:r>
                  <w:r>
                    <w:rPr>
                      <w:rFonts w:hint="eastAsia" w:ascii="宋体" w:hAnsi="宋体" w:cs="宋体"/>
                      <w:szCs w:val="21"/>
                    </w:rPr>
                    <w:t>【</w:t>
                  </w:r>
                  <w:r>
                    <w:rPr>
                      <w:rFonts w:ascii="Times New Roman" w:hAnsi="Times New Roman"/>
                      <w:szCs w:val="21"/>
                    </w:rPr>
                    <w:t>1997</w:t>
                  </w:r>
                  <w:r>
                    <w:rPr>
                      <w:rFonts w:hint="eastAsia" w:ascii="宋体" w:hAnsi="宋体" w:cs="宋体"/>
                      <w:szCs w:val="21"/>
                    </w:rPr>
                    <w:t>】</w:t>
                  </w:r>
                  <w:r>
                    <w:rPr>
                      <w:rFonts w:ascii="Times New Roman" w:hAnsi="Times New Roman"/>
                      <w:szCs w:val="21"/>
                    </w:rPr>
                    <w:t>122</w:t>
                  </w:r>
                  <w:r>
                    <w:rPr>
                      <w:rFonts w:hint="eastAsia" w:ascii="宋体" w:hAnsi="宋体" w:cs="宋体"/>
                      <w:szCs w:val="21"/>
                    </w:rPr>
                    <w:t>号</w:t>
                  </w:r>
                  <w:r>
                    <w:rPr>
                      <w:rFonts w:ascii="Times New Roman" w:hAnsi="Times New Roman"/>
                      <w:szCs w:val="21"/>
                    </w:rPr>
                    <w:t>)</w:t>
                  </w:r>
                  <w:r>
                    <w:rPr>
                      <w:rFonts w:hint="eastAsia" w:ascii="宋体" w:hAnsi="宋体" w:cs="宋体"/>
                      <w:szCs w:val="21"/>
                    </w:rPr>
                    <w:t>的要求，规范化设置各类排口标志和固废堆放场。。</w:t>
                  </w:r>
                </w:p>
              </w:tc>
            </w:tr>
          </w:tbl>
          <w:p>
            <w:pPr>
              <w:jc w:val="center"/>
              <w:rPr>
                <w:rFonts w:ascii="Times New Roman" w:hAnsi="Times New Roman"/>
                <w:szCs w:val="21"/>
              </w:rPr>
            </w:pPr>
          </w:p>
        </w:tc>
      </w:tr>
    </w:tbl>
    <w:p>
      <w:pPr>
        <w:rPr>
          <w:sz w:val="28"/>
          <w:szCs w:val="28"/>
        </w:rPr>
      </w:pPr>
      <w:r>
        <w:rPr>
          <w:rFonts w:hint="eastAsia" w:ascii="宋体" w:hAnsi="宋体" w:cs="宋体"/>
          <w:sz w:val="28"/>
          <w:szCs w:val="28"/>
        </w:rPr>
        <w:t>表九、验收监测结论</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032" w:hRule="atLeast"/>
        </w:trPr>
        <w:tc>
          <w:tcPr>
            <w:tcW w:w="9288" w:type="dxa"/>
          </w:tcPr>
          <w:p>
            <w:pPr>
              <w:spacing w:line="360" w:lineRule="auto"/>
              <w:rPr>
                <w:rFonts w:ascii="Times New Roman" w:hAnsi="Times New Roman"/>
                <w:sz w:val="24"/>
              </w:rPr>
            </w:pPr>
            <w:r>
              <w:rPr>
                <w:rFonts w:hint="eastAsia" w:ascii="宋体" w:hAnsi="宋体" w:cs="宋体"/>
                <w:sz w:val="24"/>
              </w:rPr>
              <w:t>验收监测结论：</w:t>
            </w:r>
          </w:p>
          <w:p>
            <w:pPr>
              <w:spacing w:line="360" w:lineRule="auto"/>
              <w:ind w:firstLine="480" w:firstLineChars="200"/>
              <w:rPr>
                <w:rFonts w:ascii="Times New Roman" w:hAnsi="Times New Roman"/>
                <w:sz w:val="24"/>
              </w:rPr>
            </w:pPr>
            <w:r>
              <w:rPr>
                <w:rFonts w:hint="eastAsia" w:ascii="宋体" w:hAnsi="宋体" w:cs="宋体"/>
                <w:sz w:val="24"/>
              </w:rPr>
              <w:t>江苏森达热电集团有限公司生物质替代燃煤发电供热技术改造项目，已建成并投入生产，验收监测期间，该工程正常运转，已建环保设施正常运行，监测结论如下：</w:t>
            </w:r>
          </w:p>
          <w:p>
            <w:pPr>
              <w:numPr>
                <w:ilvl w:val="0"/>
                <w:numId w:val="2"/>
              </w:numPr>
              <w:spacing w:line="360" w:lineRule="auto"/>
              <w:ind w:firstLine="480" w:firstLineChars="200"/>
              <w:rPr>
                <w:rFonts w:ascii="Times New Roman" w:hAnsi="Times New Roman"/>
                <w:sz w:val="24"/>
              </w:rPr>
            </w:pPr>
            <w:r>
              <w:rPr>
                <w:rFonts w:hint="eastAsia" w:ascii="宋体" w:hAnsi="宋体" w:cs="宋体"/>
                <w:sz w:val="24"/>
              </w:rPr>
              <w:t>废气：验收监测期间，无组织颗粒物、</w:t>
            </w:r>
            <w:r>
              <w:rPr>
                <w:rFonts w:ascii="Times New Roman" w:hAnsi="Times New Roman"/>
                <w:sz w:val="24"/>
              </w:rPr>
              <w:t>SO</w:t>
            </w:r>
            <w:r>
              <w:rPr>
                <w:rFonts w:ascii="Times New Roman" w:hAnsi="Times New Roman"/>
                <w:sz w:val="24"/>
                <w:vertAlign w:val="subscript"/>
              </w:rPr>
              <w:t>2</w:t>
            </w:r>
            <w:r>
              <w:rPr>
                <w:rFonts w:hint="eastAsia" w:ascii="宋体" w:hAnsi="宋体" w:cs="宋体"/>
                <w:sz w:val="24"/>
              </w:rPr>
              <w:t>、</w:t>
            </w:r>
            <w:r>
              <w:rPr>
                <w:rFonts w:ascii="Times New Roman" w:hAnsi="Times New Roman"/>
                <w:sz w:val="24"/>
              </w:rPr>
              <w:t>NO</w:t>
            </w:r>
            <w:r>
              <w:rPr>
                <w:rFonts w:ascii="Times New Roman" w:hAnsi="Times New Roman"/>
                <w:sz w:val="24"/>
                <w:vertAlign w:val="subscript"/>
              </w:rPr>
              <w:t>X</w:t>
            </w:r>
            <w:r>
              <w:rPr>
                <w:rFonts w:hint="eastAsia" w:ascii="宋体" w:hAnsi="宋体" w:cs="宋体"/>
                <w:sz w:val="24"/>
              </w:rPr>
              <w:t>浓度达到《大气污染物综合排放标准》（</w:t>
            </w:r>
            <w:r>
              <w:rPr>
                <w:rFonts w:ascii="Times New Roman" w:hAnsi="Times New Roman"/>
                <w:sz w:val="24"/>
              </w:rPr>
              <w:t>GB 16297-1996</w:t>
            </w:r>
            <w:r>
              <w:rPr>
                <w:rFonts w:hint="eastAsia" w:ascii="宋体" w:hAnsi="宋体" w:cs="宋体"/>
                <w:sz w:val="24"/>
              </w:rPr>
              <w:t>）表</w:t>
            </w:r>
            <w:r>
              <w:rPr>
                <w:rFonts w:ascii="Times New Roman" w:hAnsi="Times New Roman"/>
                <w:sz w:val="24"/>
              </w:rPr>
              <w:t>2</w:t>
            </w:r>
            <w:r>
              <w:rPr>
                <w:rFonts w:hint="eastAsia" w:ascii="宋体" w:hAnsi="宋体" w:cs="宋体"/>
                <w:sz w:val="24"/>
              </w:rPr>
              <w:t>中无组织排放监测浓度限值。锅炉污染物烟尘、二氧化硫、氮氧化物排放浓度、排放速率达到《锅炉大气污染物排放标准》</w:t>
            </w:r>
            <w:r>
              <w:rPr>
                <w:rFonts w:ascii="Times New Roman" w:hAnsi="Times New Roman"/>
                <w:sz w:val="24"/>
              </w:rPr>
              <w:t>GB 13271-2001</w:t>
            </w:r>
            <w:r>
              <w:rPr>
                <w:rFonts w:hint="eastAsia" w:ascii="宋体" w:hAnsi="宋体" w:cs="宋体"/>
                <w:sz w:val="24"/>
              </w:rPr>
              <w:t>标准。且全厂烟尘、二氧化硫、氮氧化物未超出总量控制要求。</w:t>
            </w:r>
          </w:p>
          <w:p>
            <w:pPr>
              <w:numPr>
                <w:ilvl w:val="0"/>
                <w:numId w:val="2"/>
              </w:numPr>
              <w:spacing w:line="360" w:lineRule="auto"/>
              <w:ind w:firstLine="480" w:firstLineChars="200"/>
              <w:rPr>
                <w:rFonts w:ascii="Times New Roman" w:hAnsi="Times New Roman"/>
                <w:sz w:val="24"/>
              </w:rPr>
            </w:pPr>
            <w:r>
              <w:rPr>
                <w:rFonts w:hint="eastAsia" w:ascii="宋体" w:hAnsi="宋体" w:cs="宋体"/>
                <w:sz w:val="24"/>
              </w:rPr>
              <w:t>废水：厂区轴承冷却废水和其他杂用水排入城东污水处理厂中</w:t>
            </w:r>
            <w:r>
              <w:rPr>
                <w:rFonts w:ascii="Times New Roman" w:hAnsi="Times New Roman"/>
                <w:sz w:val="24"/>
              </w:rPr>
              <w:t>pH</w:t>
            </w:r>
            <w:r>
              <w:rPr>
                <w:rFonts w:hint="eastAsia" w:ascii="宋体" w:hAnsi="宋体" w:cs="宋体"/>
                <w:sz w:val="24"/>
              </w:rPr>
              <w:t>值范围为</w:t>
            </w:r>
            <w:r>
              <w:rPr>
                <w:rFonts w:ascii="Times New Roman" w:hAnsi="Times New Roman"/>
                <w:sz w:val="24"/>
              </w:rPr>
              <w:t>7.83-7.87</w:t>
            </w:r>
            <w:r>
              <w:rPr>
                <w:rFonts w:hint="eastAsia" w:ascii="宋体" w:hAnsi="宋体" w:cs="宋体"/>
                <w:sz w:val="24"/>
              </w:rPr>
              <w:t>，其他污染物最大监测浓度为</w:t>
            </w:r>
            <w:r>
              <w:rPr>
                <w:rFonts w:ascii="Times New Roman" w:hAnsi="Times New Roman"/>
                <w:sz w:val="24"/>
              </w:rPr>
              <w:t>COD</w:t>
            </w:r>
            <w:r>
              <w:rPr>
                <w:rFonts w:hint="eastAsia" w:ascii="宋体" w:hAnsi="宋体" w:cs="宋体"/>
                <w:sz w:val="24"/>
              </w:rPr>
              <w:t>：</w:t>
            </w:r>
            <w:r>
              <w:rPr>
                <w:rFonts w:ascii="Times New Roman" w:hAnsi="Times New Roman"/>
                <w:sz w:val="24"/>
              </w:rPr>
              <w:t>51mg/L</w:t>
            </w:r>
            <w:r>
              <w:rPr>
                <w:rFonts w:hint="eastAsia" w:ascii="宋体" w:hAnsi="宋体" w:cs="宋体"/>
                <w:sz w:val="24"/>
              </w:rPr>
              <w:t>、</w:t>
            </w:r>
            <w:r>
              <w:rPr>
                <w:rFonts w:ascii="Times New Roman" w:hAnsi="Times New Roman"/>
                <w:sz w:val="24"/>
              </w:rPr>
              <w:t>SS</w:t>
            </w:r>
            <w:r>
              <w:rPr>
                <w:rFonts w:hint="eastAsia" w:ascii="宋体" w:hAnsi="宋体" w:cs="宋体"/>
                <w:sz w:val="24"/>
              </w:rPr>
              <w:t>：</w:t>
            </w:r>
            <w:r>
              <w:rPr>
                <w:rFonts w:ascii="Times New Roman" w:hAnsi="Times New Roman"/>
                <w:sz w:val="24"/>
              </w:rPr>
              <w:t>31mg/L</w:t>
            </w:r>
            <w:r>
              <w:rPr>
                <w:rFonts w:hint="eastAsia" w:ascii="宋体" w:hAnsi="宋体" w:cs="宋体"/>
                <w:sz w:val="24"/>
              </w:rPr>
              <w:t>、石油类：</w:t>
            </w:r>
            <w:r>
              <w:rPr>
                <w:rFonts w:ascii="Times New Roman" w:hAnsi="Times New Roman"/>
                <w:sz w:val="24"/>
              </w:rPr>
              <w:t>1.00mg/L</w:t>
            </w:r>
            <w:r>
              <w:rPr>
                <w:rFonts w:hint="eastAsia" w:ascii="宋体" w:hAnsi="宋体" w:cs="宋体"/>
                <w:sz w:val="24"/>
              </w:rPr>
              <w:t>。以上指标的检测结果均满足城东污水处理厂接管标准。全厂直流冷却水检测指标结果均满足《地表水环境质量标准》（</w:t>
            </w:r>
            <w:r>
              <w:rPr>
                <w:rFonts w:ascii="Times New Roman" w:hAnsi="Times New Roman"/>
                <w:sz w:val="24"/>
              </w:rPr>
              <w:t>GB3838-2002</w:t>
            </w:r>
            <w:r>
              <w:rPr>
                <w:rFonts w:hint="eastAsia" w:ascii="宋体" w:hAnsi="宋体" w:cs="宋体"/>
                <w:sz w:val="24"/>
              </w:rPr>
              <w:t>）、《地表水资源质量标准》（</w:t>
            </w:r>
            <w:r>
              <w:rPr>
                <w:rFonts w:ascii="Times New Roman" w:hAnsi="Times New Roman"/>
                <w:sz w:val="24"/>
              </w:rPr>
              <w:t>SL63—94</w:t>
            </w:r>
            <w:r>
              <w:rPr>
                <w:rFonts w:hint="eastAsia" w:ascii="宋体" w:hAnsi="宋体" w:cs="宋体"/>
                <w:sz w:val="24"/>
              </w:rPr>
              <w:t>）标准。接管废水</w:t>
            </w:r>
            <w:r>
              <w:rPr>
                <w:rFonts w:ascii="Times New Roman" w:hAnsi="Times New Roman"/>
                <w:sz w:val="24"/>
              </w:rPr>
              <w:t>COD</w:t>
            </w:r>
            <w:r>
              <w:rPr>
                <w:rFonts w:hint="eastAsia" w:ascii="宋体" w:hAnsi="宋体" w:cs="宋体"/>
                <w:sz w:val="24"/>
              </w:rPr>
              <w:t>、</w:t>
            </w:r>
            <w:r>
              <w:rPr>
                <w:rFonts w:ascii="Times New Roman" w:hAnsi="Times New Roman"/>
                <w:sz w:val="24"/>
              </w:rPr>
              <w:t>SS</w:t>
            </w:r>
            <w:r>
              <w:rPr>
                <w:rFonts w:hint="eastAsia" w:ascii="宋体" w:hAnsi="宋体" w:cs="宋体"/>
                <w:sz w:val="24"/>
              </w:rPr>
              <w:t>、石油类未超出总量控制要求。</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宋体" w:hAnsi="宋体" w:cs="宋体"/>
                <w:sz w:val="24"/>
              </w:rPr>
              <w:t>、</w:t>
            </w:r>
            <w:r>
              <w:rPr>
                <w:rFonts w:hint="default" w:ascii="Times New Roman" w:hAnsi="Times New Roman" w:cs="Times New Roman"/>
                <w:sz w:val="24"/>
              </w:rPr>
              <w:t>噪声：项目东南西三方向厂界昼夜噪声值符合《工业企业厂界环境噪声排放标准》（GB</w:t>
            </w:r>
            <w:r>
              <w:rPr>
                <w:rFonts w:hint="default" w:ascii="Times New Roman" w:hAnsi="Times New Roman" w:cs="Times New Roman"/>
                <w:sz w:val="24"/>
              </w:rPr>
              <w:t xml:space="preserve"> </w:t>
            </w:r>
            <w:r>
              <w:rPr>
                <w:rFonts w:hint="default" w:ascii="Times New Roman" w:hAnsi="Times New Roman" w:cs="Times New Roman"/>
                <w:sz w:val="24"/>
              </w:rPr>
              <w:t>12348—2008）中3类标准；北厂界昼夜噪声值符合《工业企业厂界环境噪声排放标准》（GB</w:t>
            </w:r>
            <w:r>
              <w:rPr>
                <w:rFonts w:hint="default" w:ascii="Times New Roman" w:hAnsi="Times New Roman" w:cs="Times New Roman"/>
                <w:sz w:val="24"/>
              </w:rPr>
              <w:t xml:space="preserve"> </w:t>
            </w:r>
            <w:bookmarkStart w:id="0" w:name="_GoBack"/>
            <w:bookmarkEnd w:id="0"/>
            <w:r>
              <w:rPr>
                <w:rFonts w:hint="default" w:ascii="Times New Roman" w:hAnsi="Times New Roman" w:cs="Times New Roman"/>
                <w:sz w:val="24"/>
              </w:rPr>
              <w:t>12348—2008）中4b类标准。</w:t>
            </w:r>
          </w:p>
          <w:p>
            <w:pPr>
              <w:spacing w:line="360" w:lineRule="auto"/>
              <w:ind w:firstLine="480" w:firstLineChars="200"/>
              <w:rPr>
                <w:rFonts w:ascii="Times New Roman" w:hAnsi="Times New Roman"/>
                <w:sz w:val="24"/>
              </w:rPr>
            </w:pPr>
            <w:r>
              <w:rPr>
                <w:rFonts w:ascii="Times New Roman" w:hAnsi="Times New Roman"/>
                <w:sz w:val="24"/>
              </w:rPr>
              <w:t>4</w:t>
            </w:r>
            <w:r>
              <w:rPr>
                <w:rFonts w:hint="eastAsia" w:ascii="宋体" w:hAnsi="宋体" w:cs="宋体"/>
                <w:sz w:val="24"/>
              </w:rPr>
              <w:t>、固体废物：灰渣回收出售，综合利用；废机油委托有资质的单位处置：生活垃圾由当地环卫部门统一收集，卫生填埋。本项目固废全部得到妥善处理、处置。</w:t>
            </w:r>
          </w:p>
          <w:p>
            <w:pPr>
              <w:spacing w:line="360" w:lineRule="auto"/>
              <w:ind w:firstLine="480" w:firstLineChars="200"/>
              <w:rPr>
                <w:rFonts w:ascii="Times New Roman" w:hAnsi="Times New Roman"/>
                <w:sz w:val="24"/>
              </w:rPr>
            </w:pPr>
            <w:r>
              <w:rPr>
                <w:rFonts w:ascii="Times New Roman" w:hAnsi="Times New Roman"/>
                <w:sz w:val="24"/>
              </w:rPr>
              <w:t>5</w:t>
            </w:r>
            <w:r>
              <w:rPr>
                <w:rFonts w:hint="eastAsia" w:ascii="宋体" w:hAnsi="宋体" w:cs="宋体"/>
                <w:sz w:val="24"/>
              </w:rPr>
              <w:t>、工程建设对环境的影响：项目建设及运营期间未被投诉；通过对项目运营期间的产生废气、废水、厂界噪声验收监测结果得出，本项目涉及的废气、废水和噪声均能够达标排放：项目卫生防护距离</w:t>
            </w:r>
            <w:r>
              <w:rPr>
                <w:rFonts w:ascii="Times New Roman" w:hAnsi="Times New Roman"/>
                <w:sz w:val="24"/>
              </w:rPr>
              <w:t>50</w:t>
            </w:r>
            <w:r>
              <w:rPr>
                <w:rFonts w:hint="eastAsia" w:ascii="宋体" w:hAnsi="宋体" w:cs="宋体"/>
                <w:sz w:val="24"/>
              </w:rPr>
              <w:t>米范围内，无新建居民点、学校、医院等环境敏感目标：项目运营期对周围环境影响较小。</w:t>
            </w:r>
          </w:p>
        </w:tc>
      </w:tr>
    </w:tbl>
    <w:p>
      <w:pPr>
        <w:rPr>
          <w:sz w:val="28"/>
          <w:szCs w:val="28"/>
        </w:rPr>
      </w:pPr>
      <w:r>
        <w:rPr>
          <w:sz w:val="28"/>
          <w:szCs w:val="28"/>
        </w:rPr>
        <w:br w:type="page"/>
      </w:r>
    </w:p>
    <w:p>
      <w:pPr>
        <w:rPr>
          <w:sz w:val="28"/>
          <w:szCs w:val="28"/>
        </w:rPr>
      </w:pPr>
      <w:r>
        <w:rPr>
          <w:rFonts w:hint="eastAsia" w:ascii="宋体" w:hAnsi="宋体" w:cs="宋体"/>
          <w:sz w:val="28"/>
          <w:szCs w:val="28"/>
        </w:rPr>
        <w:t>表十、附件</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010" w:hRule="atLeast"/>
        </w:trPr>
        <w:tc>
          <w:tcPr>
            <w:tcW w:w="9288" w:type="dxa"/>
          </w:tcPr>
          <w:p>
            <w:pPr>
              <w:spacing w:line="360" w:lineRule="auto"/>
              <w:rPr>
                <w:rFonts w:ascii="Times New Roman" w:hAnsi="Times New Roman"/>
                <w:sz w:val="24"/>
              </w:rPr>
            </w:pPr>
            <w:r>
              <w:rPr>
                <w:rFonts w:ascii="Times New Roman" w:hAnsi="Times New Roman"/>
                <w:sz w:val="24"/>
              </w:rPr>
              <w:t>1.</w:t>
            </w:r>
            <w:r>
              <w:rPr>
                <w:rFonts w:hint="eastAsia" w:ascii="宋体" w:hAnsi="宋体" w:cs="宋体"/>
                <w:sz w:val="24"/>
              </w:rPr>
              <w:t>建设项目竣工环境保护</w:t>
            </w:r>
            <w:r>
              <w:rPr>
                <w:rFonts w:ascii="Times New Roman" w:hAnsi="Times New Roman"/>
                <w:sz w:val="24"/>
              </w:rPr>
              <w:t>"</w:t>
            </w:r>
            <w:r>
              <w:rPr>
                <w:rFonts w:hint="eastAsia" w:ascii="宋体" w:hAnsi="宋体" w:cs="宋体"/>
                <w:sz w:val="24"/>
              </w:rPr>
              <w:t>三同时</w:t>
            </w:r>
            <w:r>
              <w:rPr>
                <w:rFonts w:ascii="Times New Roman" w:hAnsi="Times New Roman"/>
                <w:sz w:val="24"/>
              </w:rPr>
              <w:t>"</w:t>
            </w:r>
            <w:r>
              <w:rPr>
                <w:rFonts w:hint="eastAsia" w:ascii="宋体" w:hAnsi="宋体" w:cs="宋体"/>
                <w:sz w:val="24"/>
              </w:rPr>
              <w:t>验收登记表</w:t>
            </w:r>
          </w:p>
          <w:p>
            <w:pPr>
              <w:spacing w:line="360" w:lineRule="auto"/>
              <w:rPr>
                <w:rFonts w:ascii="Times New Roman" w:hAnsi="Times New Roman"/>
                <w:sz w:val="24"/>
              </w:rPr>
            </w:pPr>
            <w:r>
              <w:rPr>
                <w:rFonts w:ascii="Times New Roman" w:hAnsi="Times New Roman"/>
                <w:sz w:val="24"/>
              </w:rPr>
              <w:t>2.</w:t>
            </w:r>
            <w:r>
              <w:rPr>
                <w:rFonts w:hint="eastAsia" w:ascii="宋体" w:hAnsi="宋体" w:cs="宋体"/>
                <w:sz w:val="24"/>
              </w:rPr>
              <w:t>审批部门对环境影响报告表的审批决定</w:t>
            </w:r>
          </w:p>
          <w:p>
            <w:pPr>
              <w:spacing w:line="360" w:lineRule="auto"/>
              <w:rPr>
                <w:rFonts w:ascii="Times New Roman" w:hAnsi="Times New Roman"/>
                <w:sz w:val="24"/>
              </w:rPr>
            </w:pPr>
            <w:r>
              <w:rPr>
                <w:rFonts w:ascii="Times New Roman" w:hAnsi="Times New Roman"/>
                <w:sz w:val="24"/>
              </w:rPr>
              <w:t>3.</w:t>
            </w:r>
            <w:r>
              <w:rPr>
                <w:rFonts w:hint="eastAsia" w:ascii="宋体" w:hAnsi="宋体" w:cs="宋体"/>
                <w:sz w:val="24"/>
              </w:rPr>
              <w:t>验收委托书</w:t>
            </w:r>
          </w:p>
          <w:p>
            <w:pPr>
              <w:spacing w:line="360" w:lineRule="auto"/>
              <w:rPr>
                <w:rFonts w:ascii="Times New Roman" w:hAnsi="Times New Roman"/>
                <w:sz w:val="24"/>
              </w:rPr>
            </w:pPr>
            <w:r>
              <w:rPr>
                <w:rFonts w:ascii="Times New Roman" w:hAnsi="Times New Roman"/>
                <w:sz w:val="24"/>
              </w:rPr>
              <w:t>4.</w:t>
            </w:r>
            <w:r>
              <w:rPr>
                <w:rFonts w:hint="eastAsia" w:ascii="宋体" w:hAnsi="宋体" w:cs="宋体"/>
                <w:sz w:val="24"/>
              </w:rPr>
              <w:t>工况证明</w:t>
            </w:r>
          </w:p>
          <w:p>
            <w:pPr>
              <w:spacing w:line="360" w:lineRule="auto"/>
              <w:rPr>
                <w:rFonts w:ascii="Times New Roman" w:hAnsi="Times New Roman"/>
                <w:sz w:val="24"/>
              </w:rPr>
            </w:pPr>
            <w:r>
              <w:rPr>
                <w:rFonts w:ascii="Times New Roman" w:hAnsi="Times New Roman"/>
                <w:sz w:val="24"/>
              </w:rPr>
              <w:t>5.</w:t>
            </w:r>
            <w:r>
              <w:rPr>
                <w:rFonts w:hint="eastAsia" w:ascii="宋体" w:hAnsi="宋体" w:cs="宋体"/>
                <w:sz w:val="24"/>
              </w:rPr>
              <w:t>环保设施照片</w:t>
            </w:r>
          </w:p>
          <w:p>
            <w:pPr>
              <w:spacing w:line="360" w:lineRule="auto"/>
              <w:rPr>
                <w:sz w:val="28"/>
                <w:szCs w:val="28"/>
              </w:rPr>
            </w:pPr>
            <w:r>
              <w:rPr>
                <w:rFonts w:ascii="Times New Roman" w:hAnsi="Times New Roman"/>
                <w:sz w:val="24"/>
              </w:rPr>
              <w:t>6.</w:t>
            </w:r>
            <w:r>
              <w:rPr>
                <w:rFonts w:hint="eastAsia" w:ascii="宋体" w:hAnsi="宋体" w:cs="宋体"/>
                <w:sz w:val="24"/>
              </w:rPr>
              <w:t>监测单位资质认定证书</w:t>
            </w:r>
          </w:p>
        </w:tc>
      </w:tr>
    </w:tbl>
    <w:p>
      <w:pPr>
        <w:rPr>
          <w:sz w:val="28"/>
          <w:szCs w:val="28"/>
        </w:rPr>
      </w:pPr>
    </w:p>
    <w:sectPr>
      <w:footerReference r:id="rId4" w:type="default"/>
      <w:pgSz w:w="11906" w:h="16838"/>
      <w:pgMar w:top="1134" w:right="1417" w:bottom="1134"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
    <w:altName w:val="苹方-简"/>
    <w:panose1 w:val="00000000000000000000"/>
    <w:charset w:val="00"/>
    <w:family w:val="auto"/>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仿宋_GB2312">
    <w:altName w:val="汉仪仿宋KW"/>
    <w:panose1 w:val="00000000000000000000"/>
    <w:charset w:val="86"/>
    <w:family w:val="auto"/>
    <w:pitch w:val="default"/>
    <w:sig w:usb0="00000000" w:usb1="00000000" w:usb2="00000010" w:usb3="00000000" w:csb0="00040000" w:csb1="00000000"/>
  </w:font>
  <w:font w:name="宋体-简">
    <w:panose1 w:val="02010800040101010101"/>
    <w:charset w:val="86"/>
    <w:family w:val="auto"/>
    <w:pitch w:val="default"/>
    <w:sig w:usb0="00000001" w:usb1="080F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altName w:val="汉仪仿宋KW"/>
    <w:panose1 w:val="02010609060101010101"/>
    <w:charset w:val="86"/>
    <w:family w:val="auto"/>
    <w:pitch w:val="default"/>
    <w:sig w:usb0="00000000" w:usb1="00000000" w:usb2="00000016" w:usb3="00000000" w:csb0="00040001" w:csb1="00000000"/>
  </w:font>
  <w:font w:name="微软雅黑">
    <w:altName w:val="汉仪旗黑KW"/>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imes New Roman" w:hAnsi="Times New Roman"/>
                            </w:rPr>
                          </w:pPr>
                          <w:r>
                            <w:rPr>
                              <w:rFonts w:hint="eastAsia" w:ascii="宋体" w:hAnsi="宋体" w:cs="宋体"/>
                            </w:rPr>
                            <w:t>第</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t xml:space="preserve"> </w:t>
                          </w:r>
                          <w:r>
                            <w:rPr>
                              <w:rFonts w:hint="eastAsia" w:ascii="宋体" w:hAnsi="宋体" w:cs="宋体"/>
                            </w:rPr>
                            <w:t>页</w:t>
                          </w:r>
                          <w:r>
                            <w:rPr>
                              <w:rFonts w:ascii="Times New Roman" w:hAnsi="Times New Roman"/>
                            </w:rPr>
                            <w:t xml:space="preserve"> </w:t>
                          </w:r>
                          <w:r>
                            <w:rPr>
                              <w:rFonts w:hint="eastAsia" w:ascii="宋体" w:hAnsi="宋体" w:cs="宋体"/>
                            </w:rPr>
                            <w:t>共</w:t>
                          </w:r>
                          <w:r>
                            <w:rPr>
                              <w:rFonts w:ascii="Times New Roman" w:hAnsi="Times New Roman"/>
                            </w:rPr>
                            <w:t xml:space="preserve"> 24 </w:t>
                          </w:r>
                          <w:r>
                            <w:rPr>
                              <w:rFonts w:hint="eastAsia" w:ascii="宋体" w:hAnsi="宋体" w:cs="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zSVju0AAAAAUBAAAPAAAAAAAAAAEAIAAAADgAAABkcnMvZG93bnJldi54bWxQSwECFAAUAAAA&#10;CACHTuJA8XngXhkCAAAhBAAADgAAAAAAAAABACAAAAA1AQAAZHJzL2Uyb0RvYy54bWxQSwUGAAAA&#10;AAYABgBZAQAAwAUAAAAA&#10;">
              <v:fill on="f" focussize="0,0"/>
              <v:stroke on="f" weight="0.5pt"/>
              <v:imagedata o:title=""/>
              <o:lock v:ext="edit" aspectratio="f"/>
              <v:textbox inset="0mm,0mm,0mm,0mm" style="mso-fit-shape-to-text:t;">
                <w:txbxContent>
                  <w:p>
                    <w:pPr>
                      <w:pStyle w:val="5"/>
                      <w:rPr>
                        <w:rFonts w:ascii="Times New Roman" w:hAnsi="Times New Roman"/>
                      </w:rPr>
                    </w:pPr>
                    <w:r>
                      <w:rPr>
                        <w:rFonts w:hint="eastAsia" w:ascii="宋体" w:hAnsi="宋体" w:cs="宋体"/>
                      </w:rPr>
                      <w:t>第</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t xml:space="preserve"> </w:t>
                    </w:r>
                    <w:r>
                      <w:rPr>
                        <w:rFonts w:hint="eastAsia" w:ascii="宋体" w:hAnsi="宋体" w:cs="宋体"/>
                      </w:rPr>
                      <w:t>页</w:t>
                    </w:r>
                    <w:r>
                      <w:rPr>
                        <w:rFonts w:ascii="Times New Roman" w:hAnsi="Times New Roman"/>
                      </w:rPr>
                      <w:t xml:space="preserve"> </w:t>
                    </w:r>
                    <w:r>
                      <w:rPr>
                        <w:rFonts w:hint="eastAsia" w:ascii="宋体" w:hAnsi="宋体" w:cs="宋体"/>
                      </w:rPr>
                      <w:t>共</w:t>
                    </w:r>
                    <w:r>
                      <w:rPr>
                        <w:rFonts w:ascii="Times New Roman" w:hAnsi="Times New Roman"/>
                      </w:rPr>
                      <w:t xml:space="preserve"> 24 </w:t>
                    </w:r>
                    <w:r>
                      <w:rPr>
                        <w:rFonts w:hint="eastAsia" w:ascii="宋体" w:hAnsi="宋体"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8"/>
        <w:szCs w:val="18"/>
      </w:rPr>
    </w:pPr>
    <w:r>
      <w:rPr>
        <w:rFonts w:hint="eastAsia" w:ascii="宋体" w:hAnsi="宋体" w:cs="宋体"/>
        <w:sz w:val="18"/>
        <w:szCs w:val="18"/>
      </w:rPr>
      <w:t>江苏森达热电集团有限公司生物质替代燃煤发电供热技术改造项目竣工环境保护验收监测报告表</w:t>
    </w:r>
  </w:p>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62D0E2"/>
    <w:multiLevelType w:val="singleLevel"/>
    <w:tmpl w:val="9562D0E2"/>
    <w:lvl w:ilvl="0" w:tentative="0">
      <w:start w:val="1"/>
      <w:numFmt w:val="decimal"/>
      <w:suff w:val="nothing"/>
      <w:lvlText w:val="%1、"/>
      <w:lvlJc w:val="left"/>
      <w:rPr>
        <w:rFonts w:cs="Times New Roman"/>
      </w:rPr>
    </w:lvl>
  </w:abstractNum>
  <w:abstractNum w:abstractNumId="1">
    <w:nsid w:val="D379229A"/>
    <w:multiLevelType w:val="singleLevel"/>
    <w:tmpl w:val="D379229A"/>
    <w:lvl w:ilvl="0" w:tentative="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47"/>
  <w:doNotDisplayPageBoundaries w:val="1"/>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8C"/>
    <w:rsid w:val="002F7416"/>
    <w:rsid w:val="003D52B3"/>
    <w:rsid w:val="003F0EAF"/>
    <w:rsid w:val="005D621A"/>
    <w:rsid w:val="005F0731"/>
    <w:rsid w:val="008157B4"/>
    <w:rsid w:val="00835E8C"/>
    <w:rsid w:val="00887611"/>
    <w:rsid w:val="00B7234A"/>
    <w:rsid w:val="00CD0220"/>
    <w:rsid w:val="00EC79A8"/>
    <w:rsid w:val="01010570"/>
    <w:rsid w:val="01034F01"/>
    <w:rsid w:val="01577856"/>
    <w:rsid w:val="01DF54D0"/>
    <w:rsid w:val="03764C3E"/>
    <w:rsid w:val="038252E4"/>
    <w:rsid w:val="03F47227"/>
    <w:rsid w:val="040874E5"/>
    <w:rsid w:val="04781DD6"/>
    <w:rsid w:val="05774DFF"/>
    <w:rsid w:val="068E45DE"/>
    <w:rsid w:val="07126E18"/>
    <w:rsid w:val="074903B6"/>
    <w:rsid w:val="07C92C34"/>
    <w:rsid w:val="08DA133D"/>
    <w:rsid w:val="08EE4B54"/>
    <w:rsid w:val="09F75459"/>
    <w:rsid w:val="0A562B77"/>
    <w:rsid w:val="0B0A1740"/>
    <w:rsid w:val="0D4B6802"/>
    <w:rsid w:val="0D54524C"/>
    <w:rsid w:val="0E433037"/>
    <w:rsid w:val="0EE63599"/>
    <w:rsid w:val="0EE91E38"/>
    <w:rsid w:val="0F9D30EB"/>
    <w:rsid w:val="103A2225"/>
    <w:rsid w:val="11285AE8"/>
    <w:rsid w:val="118324BA"/>
    <w:rsid w:val="124768DC"/>
    <w:rsid w:val="12C03B90"/>
    <w:rsid w:val="13425640"/>
    <w:rsid w:val="136676EA"/>
    <w:rsid w:val="13B0757E"/>
    <w:rsid w:val="148F7D60"/>
    <w:rsid w:val="14B721A1"/>
    <w:rsid w:val="1520083E"/>
    <w:rsid w:val="156445F2"/>
    <w:rsid w:val="15957B00"/>
    <w:rsid w:val="16110E3A"/>
    <w:rsid w:val="1657487E"/>
    <w:rsid w:val="169305CF"/>
    <w:rsid w:val="16FC3D3C"/>
    <w:rsid w:val="17DE4971"/>
    <w:rsid w:val="17ED4C0A"/>
    <w:rsid w:val="18585687"/>
    <w:rsid w:val="19702B20"/>
    <w:rsid w:val="1A602080"/>
    <w:rsid w:val="1B950BB6"/>
    <w:rsid w:val="1BE54A46"/>
    <w:rsid w:val="1C94454F"/>
    <w:rsid w:val="1D9A5E47"/>
    <w:rsid w:val="1ED11297"/>
    <w:rsid w:val="1EDF5200"/>
    <w:rsid w:val="1F6E1299"/>
    <w:rsid w:val="1F793C5C"/>
    <w:rsid w:val="1FB1631F"/>
    <w:rsid w:val="1FB22272"/>
    <w:rsid w:val="20147E76"/>
    <w:rsid w:val="20213930"/>
    <w:rsid w:val="204D3174"/>
    <w:rsid w:val="20610B83"/>
    <w:rsid w:val="20623DBE"/>
    <w:rsid w:val="20E50681"/>
    <w:rsid w:val="22A34E1A"/>
    <w:rsid w:val="233B4272"/>
    <w:rsid w:val="23796F5E"/>
    <w:rsid w:val="23AB3F11"/>
    <w:rsid w:val="24171EC2"/>
    <w:rsid w:val="258A27F9"/>
    <w:rsid w:val="25E17083"/>
    <w:rsid w:val="260803E7"/>
    <w:rsid w:val="26626144"/>
    <w:rsid w:val="27FA0C68"/>
    <w:rsid w:val="28A8282A"/>
    <w:rsid w:val="28C91317"/>
    <w:rsid w:val="28EF2729"/>
    <w:rsid w:val="293F46B7"/>
    <w:rsid w:val="2A244F74"/>
    <w:rsid w:val="2BF4218B"/>
    <w:rsid w:val="2C0B2B5A"/>
    <w:rsid w:val="2C6E6B96"/>
    <w:rsid w:val="2C804A2B"/>
    <w:rsid w:val="2D991F00"/>
    <w:rsid w:val="2E5448B5"/>
    <w:rsid w:val="2EDE451E"/>
    <w:rsid w:val="30436C4B"/>
    <w:rsid w:val="30BE34E7"/>
    <w:rsid w:val="313C7C7A"/>
    <w:rsid w:val="31643570"/>
    <w:rsid w:val="316C0AA2"/>
    <w:rsid w:val="32F4082C"/>
    <w:rsid w:val="34EF2DE5"/>
    <w:rsid w:val="355FB96E"/>
    <w:rsid w:val="35AE115E"/>
    <w:rsid w:val="35B3726D"/>
    <w:rsid w:val="35D27067"/>
    <w:rsid w:val="3649406A"/>
    <w:rsid w:val="37BE2384"/>
    <w:rsid w:val="38DB14D7"/>
    <w:rsid w:val="39883871"/>
    <w:rsid w:val="39A90CFD"/>
    <w:rsid w:val="3ABE1861"/>
    <w:rsid w:val="3C281486"/>
    <w:rsid w:val="3CA7512F"/>
    <w:rsid w:val="3CEB1FF6"/>
    <w:rsid w:val="3D0503B2"/>
    <w:rsid w:val="3D2F11F6"/>
    <w:rsid w:val="3D7A2C73"/>
    <w:rsid w:val="3D7D2DDA"/>
    <w:rsid w:val="3E1039AC"/>
    <w:rsid w:val="3F56B4F0"/>
    <w:rsid w:val="3FC547D6"/>
    <w:rsid w:val="3FD60151"/>
    <w:rsid w:val="405F0157"/>
    <w:rsid w:val="40796205"/>
    <w:rsid w:val="40DC14BF"/>
    <w:rsid w:val="41360B96"/>
    <w:rsid w:val="41D03A58"/>
    <w:rsid w:val="42502B02"/>
    <w:rsid w:val="42784C9B"/>
    <w:rsid w:val="42CE41EA"/>
    <w:rsid w:val="43FE0075"/>
    <w:rsid w:val="443548FA"/>
    <w:rsid w:val="45F16C05"/>
    <w:rsid w:val="464D167E"/>
    <w:rsid w:val="46F66B34"/>
    <w:rsid w:val="47F86141"/>
    <w:rsid w:val="48071ECD"/>
    <w:rsid w:val="48227823"/>
    <w:rsid w:val="48DB1631"/>
    <w:rsid w:val="492D280C"/>
    <w:rsid w:val="4A5F4C5E"/>
    <w:rsid w:val="4B4F223C"/>
    <w:rsid w:val="4B6A0F6E"/>
    <w:rsid w:val="4BD46D03"/>
    <w:rsid w:val="4BF1383D"/>
    <w:rsid w:val="4E231DF4"/>
    <w:rsid w:val="4F4A6481"/>
    <w:rsid w:val="4FBFCC9F"/>
    <w:rsid w:val="50C3714B"/>
    <w:rsid w:val="50ED62DF"/>
    <w:rsid w:val="514A4D85"/>
    <w:rsid w:val="521C261F"/>
    <w:rsid w:val="5224646A"/>
    <w:rsid w:val="522B1936"/>
    <w:rsid w:val="52CC30B9"/>
    <w:rsid w:val="548B4213"/>
    <w:rsid w:val="54927A82"/>
    <w:rsid w:val="55463A26"/>
    <w:rsid w:val="55FD5156"/>
    <w:rsid w:val="577C4038"/>
    <w:rsid w:val="57E8220C"/>
    <w:rsid w:val="58330858"/>
    <w:rsid w:val="583D1503"/>
    <w:rsid w:val="58B833D3"/>
    <w:rsid w:val="58B96E4C"/>
    <w:rsid w:val="59ED3D99"/>
    <w:rsid w:val="5AE568BA"/>
    <w:rsid w:val="5B0E5C0E"/>
    <w:rsid w:val="5BD7649D"/>
    <w:rsid w:val="5C6B3F0A"/>
    <w:rsid w:val="5CB3596E"/>
    <w:rsid w:val="5D895775"/>
    <w:rsid w:val="5ED36857"/>
    <w:rsid w:val="5FF50F43"/>
    <w:rsid w:val="603B295E"/>
    <w:rsid w:val="62306A9D"/>
    <w:rsid w:val="625C51F5"/>
    <w:rsid w:val="63121FF8"/>
    <w:rsid w:val="63237789"/>
    <w:rsid w:val="63F32411"/>
    <w:rsid w:val="643455C2"/>
    <w:rsid w:val="64A7068E"/>
    <w:rsid w:val="65254E7A"/>
    <w:rsid w:val="669C32EF"/>
    <w:rsid w:val="66CA58B7"/>
    <w:rsid w:val="66EA25C3"/>
    <w:rsid w:val="67642C47"/>
    <w:rsid w:val="67A41477"/>
    <w:rsid w:val="680A082B"/>
    <w:rsid w:val="682A563B"/>
    <w:rsid w:val="6AC42002"/>
    <w:rsid w:val="6AC73DEC"/>
    <w:rsid w:val="6B2005AA"/>
    <w:rsid w:val="6B600B67"/>
    <w:rsid w:val="6BF123EC"/>
    <w:rsid w:val="6C5811CC"/>
    <w:rsid w:val="6DAA2384"/>
    <w:rsid w:val="6DF426F0"/>
    <w:rsid w:val="6E5D373D"/>
    <w:rsid w:val="6FED4C39"/>
    <w:rsid w:val="700B1F46"/>
    <w:rsid w:val="70BE7DC0"/>
    <w:rsid w:val="71B17F4D"/>
    <w:rsid w:val="72156B0C"/>
    <w:rsid w:val="73060E36"/>
    <w:rsid w:val="73343DA4"/>
    <w:rsid w:val="75183980"/>
    <w:rsid w:val="7571450C"/>
    <w:rsid w:val="75FFFE7F"/>
    <w:rsid w:val="76FA49EF"/>
    <w:rsid w:val="77D56C7A"/>
    <w:rsid w:val="784C2834"/>
    <w:rsid w:val="786934C6"/>
    <w:rsid w:val="7985776C"/>
    <w:rsid w:val="79907292"/>
    <w:rsid w:val="79CB2158"/>
    <w:rsid w:val="7AA161AD"/>
    <w:rsid w:val="7B6F462C"/>
    <w:rsid w:val="7BB56F22"/>
    <w:rsid w:val="7BF355A0"/>
    <w:rsid w:val="7C435245"/>
    <w:rsid w:val="7CEF7F18"/>
    <w:rsid w:val="7D3E52B2"/>
    <w:rsid w:val="7D616A3E"/>
    <w:rsid w:val="7DAF0C2A"/>
    <w:rsid w:val="7DC32202"/>
    <w:rsid w:val="7E0C7FAA"/>
    <w:rsid w:val="7EE77844"/>
    <w:rsid w:val="7F1E7BFE"/>
    <w:rsid w:val="7FF690E3"/>
    <w:rsid w:val="9A7FC48B"/>
    <w:rsid w:val="9AC97BCC"/>
    <w:rsid w:val="AEF38DE4"/>
    <w:rsid w:val="B3BE0DAC"/>
    <w:rsid w:val="F15B03B5"/>
    <w:rsid w:val="FB3BF7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qFormat/>
    <w:uiPriority w:val="99"/>
    <w:pPr>
      <w:spacing w:beforeAutospacing="1" w:afterAutospacing="1"/>
      <w:jc w:val="left"/>
      <w:outlineLvl w:val="2"/>
    </w:pPr>
    <w:rPr>
      <w:rFonts w:ascii="??" w:hAnsi="??"/>
      <w:b/>
      <w:kern w:val="0"/>
      <w:sz w:val="27"/>
      <w:szCs w:val="27"/>
    </w:rPr>
  </w:style>
  <w:style w:type="character" w:default="1" w:styleId="7">
    <w:name w:val="Default Paragraph Font"/>
    <w:semiHidden/>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4"/>
    <w:uiPriority w:val="99"/>
    <w:pPr>
      <w:jc w:val="left"/>
    </w:pPr>
  </w:style>
  <w:style w:type="paragraph" w:styleId="4">
    <w:name w:val="Balloon Text"/>
    <w:basedOn w:val="1"/>
    <w:link w:val="23"/>
    <w:semiHidden/>
    <w:qFormat/>
    <w:uiPriority w:val="99"/>
    <w:rPr>
      <w:sz w:val="18"/>
      <w:szCs w:val="18"/>
    </w:rPr>
  </w:style>
  <w:style w:type="paragraph" w:styleId="5">
    <w:name w:val="footer"/>
    <w:basedOn w:val="1"/>
    <w:link w:val="15"/>
    <w:uiPriority w:val="99"/>
    <w:pPr>
      <w:tabs>
        <w:tab w:val="center" w:pos="4153"/>
        <w:tab w:val="right" w:pos="8306"/>
      </w:tabs>
      <w:snapToGrid w:val="0"/>
      <w:jc w:val="left"/>
    </w:pPr>
    <w:rPr>
      <w:sz w:val="18"/>
    </w:rPr>
  </w:style>
  <w:style w:type="paragraph" w:styleId="6">
    <w:name w:val="header"/>
    <w:basedOn w:val="1"/>
    <w:link w:val="16"/>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Emphasis"/>
    <w:basedOn w:val="7"/>
    <w:qFormat/>
    <w:uiPriority w:val="99"/>
    <w:rPr>
      <w:rFonts w:cs="Times New Roman"/>
      <w:i/>
    </w:rPr>
  </w:style>
  <w:style w:type="character" w:styleId="9">
    <w:name w:val="Hyperlink"/>
    <w:basedOn w:val="7"/>
    <w:uiPriority w:val="99"/>
    <w:rPr>
      <w:rFonts w:cs="Times New Roman"/>
      <w:color w:val="0000FF"/>
      <w:u w:val="single"/>
    </w:rPr>
  </w:style>
  <w:style w:type="character" w:styleId="10">
    <w:name w:val="annotation reference"/>
    <w:basedOn w:val="7"/>
    <w:uiPriority w:val="99"/>
    <w:rPr>
      <w:rFonts w:cs="Times New Roman"/>
      <w:sz w:val="21"/>
      <w:szCs w:val="21"/>
    </w:rPr>
  </w:style>
  <w:style w:type="table" w:styleId="12">
    <w:name w:val="Table Grid"/>
    <w:basedOn w:val="1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Heading 3 Char"/>
    <w:basedOn w:val="7"/>
    <w:link w:val="2"/>
    <w:semiHidden/>
    <w:uiPriority w:val="9"/>
    <w:rPr>
      <w:rFonts w:ascii="Calibri" w:hAnsi="Calibri"/>
      <w:b/>
      <w:bCs/>
      <w:sz w:val="32"/>
      <w:szCs w:val="32"/>
    </w:rPr>
  </w:style>
  <w:style w:type="character" w:customStyle="1" w:styleId="14">
    <w:name w:val="Comment Text Char"/>
    <w:basedOn w:val="7"/>
    <w:link w:val="3"/>
    <w:semiHidden/>
    <w:uiPriority w:val="99"/>
    <w:rPr>
      <w:rFonts w:ascii="Calibri" w:hAnsi="Calibri"/>
      <w:szCs w:val="24"/>
    </w:rPr>
  </w:style>
  <w:style w:type="character" w:customStyle="1" w:styleId="15">
    <w:name w:val="Footer Char"/>
    <w:basedOn w:val="7"/>
    <w:link w:val="5"/>
    <w:semiHidden/>
    <w:uiPriority w:val="99"/>
    <w:rPr>
      <w:rFonts w:ascii="Calibri" w:hAnsi="Calibri"/>
      <w:sz w:val="18"/>
      <w:szCs w:val="18"/>
    </w:rPr>
  </w:style>
  <w:style w:type="character" w:customStyle="1" w:styleId="16">
    <w:name w:val="Header Char"/>
    <w:basedOn w:val="7"/>
    <w:link w:val="6"/>
    <w:semiHidden/>
    <w:uiPriority w:val="99"/>
    <w:rPr>
      <w:rFonts w:ascii="Calibri" w:hAnsi="Calibri"/>
      <w:sz w:val="18"/>
      <w:szCs w:val="18"/>
    </w:rPr>
  </w:style>
  <w:style w:type="paragraph" w:customStyle="1" w:styleId="17">
    <w:name w:val="标准"/>
    <w:basedOn w:val="1"/>
    <w:uiPriority w:val="99"/>
    <w:pPr>
      <w:adjustRightInd w:val="0"/>
      <w:spacing w:line="312" w:lineRule="atLeast"/>
      <w:jc w:val="center"/>
    </w:pPr>
    <w:rPr>
      <w:rFonts w:ascii="Times New Roman" w:hAnsi="Times New Roman"/>
      <w:kern w:val="0"/>
      <w:szCs w:val="20"/>
    </w:rPr>
  </w:style>
  <w:style w:type="character" w:customStyle="1" w:styleId="18">
    <w:name w:val="font21"/>
    <w:basedOn w:val="7"/>
    <w:qFormat/>
    <w:uiPriority w:val="99"/>
    <w:rPr>
      <w:rFonts w:ascii="Times New Roman" w:hAnsi="Times New Roman" w:cs="Times New Roman"/>
      <w:color w:val="000000"/>
      <w:sz w:val="18"/>
      <w:szCs w:val="18"/>
      <w:u w:val="none"/>
    </w:rPr>
  </w:style>
  <w:style w:type="character" w:customStyle="1" w:styleId="19">
    <w:name w:val="font11"/>
    <w:basedOn w:val="7"/>
    <w:qFormat/>
    <w:uiPriority w:val="99"/>
    <w:rPr>
      <w:rFonts w:ascii="??" w:hAnsi="??" w:eastAsia="Times New Roman" w:cs="??"/>
      <w:color w:val="000000"/>
      <w:sz w:val="18"/>
      <w:szCs w:val="18"/>
      <w:u w:val="none"/>
    </w:rPr>
  </w:style>
  <w:style w:type="character" w:customStyle="1" w:styleId="20">
    <w:name w:val="font01"/>
    <w:basedOn w:val="7"/>
    <w:qFormat/>
    <w:uiPriority w:val="99"/>
    <w:rPr>
      <w:rFonts w:ascii="Times New Roman" w:hAnsi="Times New Roman" w:cs="Times New Roman"/>
      <w:color w:val="000000"/>
      <w:sz w:val="21"/>
      <w:szCs w:val="21"/>
      <w:u w:val="none"/>
    </w:rPr>
  </w:style>
  <w:style w:type="character" w:customStyle="1" w:styleId="21">
    <w:name w:val="font31"/>
    <w:basedOn w:val="7"/>
    <w:qFormat/>
    <w:uiPriority w:val="99"/>
    <w:rPr>
      <w:rFonts w:ascii="??" w:hAnsi="??" w:eastAsia="Times New Roman" w:cs="??"/>
      <w:color w:val="000000"/>
      <w:sz w:val="22"/>
      <w:szCs w:val="22"/>
      <w:u w:val="none"/>
    </w:rPr>
  </w:style>
  <w:style w:type="paragraph" w:customStyle="1" w:styleId="22">
    <w:name w:val="表内式样"/>
    <w:qFormat/>
    <w:uiPriority w:val="99"/>
    <w:pPr>
      <w:widowControl w:val="0"/>
      <w:spacing w:line="240" w:lineRule="exact"/>
      <w:jc w:val="center"/>
    </w:pPr>
    <w:rPr>
      <w:rFonts w:ascii="Times New Roman" w:hAnsi="Times New Roman" w:eastAsia="宋体" w:cs="Times New Roman"/>
      <w:kern w:val="2"/>
      <w:sz w:val="21"/>
      <w:szCs w:val="24"/>
      <w:lang w:val="en-US" w:eastAsia="zh-CN" w:bidi="ar-SA"/>
    </w:rPr>
  </w:style>
  <w:style w:type="character" w:customStyle="1" w:styleId="23">
    <w:name w:val="Balloon Text Char"/>
    <w:basedOn w:val="7"/>
    <w:link w:val="4"/>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29</Pages>
  <Words>2345</Words>
  <Characters>13371</Characters>
  <Lines>0</Lines>
  <Paragraphs>0</Paragraphs>
  <TotalTime>0</TotalTime>
  <ScaleCrop>false</ScaleCrop>
  <LinksUpToDate>false</LinksUpToDate>
  <CharactersWithSpaces>0</CharactersWithSpaces>
  <Application>WPS Office_1.7.0.2619_F1E327BC-269C-435d-A152-05C5408002CA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2019-11-20T21:59:00Z</dcterms:created>
  <dc:creator>Administrator</dc:creator>
  <cp:lastModifiedBy>apple</cp:lastModifiedBy>
  <dcterms:modified xsi:type="dcterms:W3CDTF">2019-12-30T11:41:07Z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